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DED64" w14:textId="77777777" w:rsidR="00C37EE4" w:rsidRDefault="00C37EE4">
      <w:pPr>
        <w:rPr>
          <w:rFonts w:ascii="Times New Roman" w:hAnsi="Times New Roman" w:cs="Times New Roman"/>
          <w:sz w:val="24"/>
        </w:rPr>
      </w:pPr>
      <w:r>
        <w:rPr>
          <w:rFonts w:ascii="Times New Roman" w:hAnsi="Times New Roman" w:cs="Times New Roman"/>
          <w:sz w:val="24"/>
        </w:rPr>
        <w:t xml:space="preserve">1.0 Identification Information </w:t>
      </w:r>
    </w:p>
    <w:p w14:paraId="63E8F11D" w14:textId="77777777" w:rsidR="00C37EE4" w:rsidRDefault="00C37EE4">
      <w:pPr>
        <w:rPr>
          <w:rFonts w:ascii="Times New Roman" w:hAnsi="Times New Roman" w:cs="Times New Roman"/>
          <w:sz w:val="24"/>
        </w:rPr>
      </w:pPr>
      <w:r>
        <w:rPr>
          <w:rFonts w:ascii="Times New Roman" w:hAnsi="Times New Roman" w:cs="Times New Roman"/>
          <w:sz w:val="24"/>
        </w:rPr>
        <w:t xml:space="preserve">1.1 Citation </w:t>
      </w:r>
    </w:p>
    <w:p w14:paraId="7A76D2ED" w14:textId="77777777" w:rsidR="00C37EE4" w:rsidRDefault="00C37EE4">
      <w:pPr>
        <w:rPr>
          <w:rFonts w:ascii="Times New Roman" w:hAnsi="Times New Roman" w:cs="Times New Roman"/>
          <w:sz w:val="24"/>
        </w:rPr>
      </w:pPr>
      <w:r>
        <w:rPr>
          <w:rFonts w:ascii="Times New Roman" w:hAnsi="Times New Roman" w:cs="Times New Roman"/>
          <w:sz w:val="24"/>
        </w:rPr>
        <w:t xml:space="preserve">1.1.1 Originator </w:t>
      </w:r>
    </w:p>
    <w:p w14:paraId="7054958C" w14:textId="77777777" w:rsidR="00F32B8D" w:rsidRDefault="00C37EE4">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3EC4A4CA" w14:textId="671D7669" w:rsidR="00C37EE4" w:rsidRDefault="00C37EE4">
      <w:pPr>
        <w:rPr>
          <w:rFonts w:ascii="Times New Roman" w:hAnsi="Times New Roman" w:cs="Times New Roman"/>
          <w:sz w:val="24"/>
        </w:rPr>
      </w:pPr>
      <w:r>
        <w:rPr>
          <w:rFonts w:ascii="Times New Roman" w:hAnsi="Times New Roman" w:cs="Times New Roman"/>
          <w:sz w:val="24"/>
        </w:rPr>
        <w:t xml:space="preserve">1.1.2 Publication Date </w:t>
      </w:r>
    </w:p>
    <w:p w14:paraId="18F29D45" w14:textId="77777777" w:rsidR="00C37EE4" w:rsidRDefault="00C37EE4">
      <w:pPr>
        <w:rPr>
          <w:rFonts w:ascii="Times New Roman" w:hAnsi="Times New Roman" w:cs="Times New Roman"/>
          <w:sz w:val="24"/>
        </w:rPr>
      </w:pPr>
      <w:r>
        <w:rPr>
          <w:rFonts w:ascii="Times New Roman" w:hAnsi="Times New Roman" w:cs="Times New Roman"/>
          <w:sz w:val="24"/>
        </w:rPr>
        <w:t>202302</w:t>
      </w:r>
    </w:p>
    <w:p w14:paraId="2E882946" w14:textId="77777777" w:rsidR="00C37EE4" w:rsidRDefault="00C37EE4">
      <w:pPr>
        <w:rPr>
          <w:rFonts w:ascii="Times New Roman" w:hAnsi="Times New Roman" w:cs="Times New Roman"/>
          <w:sz w:val="24"/>
        </w:rPr>
      </w:pPr>
      <w:r>
        <w:rPr>
          <w:rFonts w:ascii="Times New Roman" w:hAnsi="Times New Roman" w:cs="Times New Roman"/>
          <w:sz w:val="24"/>
        </w:rPr>
        <w:t xml:space="preserve">1.1.4 Title </w:t>
      </w:r>
    </w:p>
    <w:p w14:paraId="38A427AA" w14:textId="32685CB6" w:rsidR="00C37EE4" w:rsidRDefault="00C37EE4">
      <w:pPr>
        <w:rPr>
          <w:rFonts w:ascii="Times New Roman" w:hAnsi="Times New Roman" w:cs="Times New Roman"/>
          <w:sz w:val="24"/>
        </w:rPr>
      </w:pPr>
      <w:r>
        <w:rPr>
          <w:rFonts w:ascii="Times New Roman" w:hAnsi="Times New Roman" w:cs="Times New Roman"/>
          <w:sz w:val="24"/>
        </w:rPr>
        <w:t xml:space="preserve"> BSEE Gulf of Mexico Offshore ESI: BIRDS (Bird Polygons) </w:t>
      </w:r>
    </w:p>
    <w:p w14:paraId="0C92784E" w14:textId="77777777" w:rsidR="00C37EE4" w:rsidRDefault="00C37EE4">
      <w:pPr>
        <w:rPr>
          <w:rFonts w:ascii="Times New Roman" w:hAnsi="Times New Roman" w:cs="Times New Roman"/>
          <w:sz w:val="24"/>
        </w:rPr>
      </w:pPr>
      <w:r>
        <w:rPr>
          <w:rFonts w:ascii="Times New Roman" w:hAnsi="Times New Roman" w:cs="Times New Roman"/>
          <w:sz w:val="24"/>
        </w:rPr>
        <w:t xml:space="preserve">1.1.5 Edition </w:t>
      </w:r>
    </w:p>
    <w:p w14:paraId="6A1E101D" w14:textId="77777777" w:rsidR="00C37EE4" w:rsidRDefault="00C37EE4">
      <w:pPr>
        <w:rPr>
          <w:rFonts w:ascii="Times New Roman" w:hAnsi="Times New Roman" w:cs="Times New Roman"/>
          <w:sz w:val="24"/>
        </w:rPr>
      </w:pPr>
      <w:r>
        <w:rPr>
          <w:rFonts w:ascii="Times New Roman" w:hAnsi="Times New Roman" w:cs="Times New Roman"/>
          <w:sz w:val="24"/>
        </w:rPr>
        <w:t>First</w:t>
      </w:r>
    </w:p>
    <w:p w14:paraId="1E5D2930" w14:textId="77777777" w:rsidR="00C37EE4" w:rsidRDefault="00C37EE4">
      <w:pPr>
        <w:rPr>
          <w:rFonts w:ascii="Times New Roman" w:hAnsi="Times New Roman" w:cs="Times New Roman"/>
          <w:sz w:val="24"/>
        </w:rPr>
      </w:pPr>
      <w:r>
        <w:rPr>
          <w:rFonts w:ascii="Times New Roman" w:hAnsi="Times New Roman" w:cs="Times New Roman"/>
          <w:sz w:val="24"/>
        </w:rPr>
        <w:t xml:space="preserve">1.1.6 Geospatial Data Presentation Form </w:t>
      </w:r>
    </w:p>
    <w:p w14:paraId="7701EB8E" w14:textId="77777777" w:rsidR="00C37EE4" w:rsidRDefault="00C37EE4">
      <w:pPr>
        <w:rPr>
          <w:rFonts w:ascii="Times New Roman" w:hAnsi="Times New Roman" w:cs="Times New Roman"/>
          <w:sz w:val="24"/>
        </w:rPr>
      </w:pPr>
      <w:r>
        <w:rPr>
          <w:rFonts w:ascii="Times New Roman" w:hAnsi="Times New Roman" w:cs="Times New Roman"/>
          <w:sz w:val="24"/>
        </w:rPr>
        <w:t xml:space="preserve">vector digital data </w:t>
      </w:r>
    </w:p>
    <w:p w14:paraId="1FB68D9D" w14:textId="77777777" w:rsidR="00C37EE4" w:rsidRDefault="00C37EE4">
      <w:pPr>
        <w:rPr>
          <w:rFonts w:ascii="Times New Roman" w:hAnsi="Times New Roman" w:cs="Times New Roman"/>
          <w:sz w:val="24"/>
        </w:rPr>
      </w:pPr>
      <w:r>
        <w:rPr>
          <w:rFonts w:ascii="Times New Roman" w:hAnsi="Times New Roman" w:cs="Times New Roman"/>
          <w:sz w:val="24"/>
        </w:rPr>
        <w:t xml:space="preserve">1.1.7 Series Information </w:t>
      </w:r>
    </w:p>
    <w:p w14:paraId="39639095" w14:textId="77777777" w:rsidR="00C37EE4" w:rsidRDefault="00C37EE4">
      <w:pPr>
        <w:rPr>
          <w:rFonts w:ascii="Times New Roman" w:hAnsi="Times New Roman" w:cs="Times New Roman"/>
          <w:sz w:val="24"/>
        </w:rPr>
      </w:pPr>
      <w:r>
        <w:rPr>
          <w:rFonts w:ascii="Times New Roman" w:hAnsi="Times New Roman" w:cs="Times New Roman"/>
          <w:sz w:val="24"/>
        </w:rPr>
        <w:t xml:space="preserve">1.1.7.1 Series Name </w:t>
      </w:r>
    </w:p>
    <w:p w14:paraId="3BAE8815" w14:textId="77777777" w:rsidR="00C37EE4" w:rsidRDefault="00C37EE4">
      <w:pPr>
        <w:rPr>
          <w:rFonts w:ascii="Times New Roman" w:hAnsi="Times New Roman" w:cs="Times New Roman"/>
          <w:sz w:val="24"/>
        </w:rPr>
      </w:pPr>
      <w:r>
        <w:rPr>
          <w:rFonts w:ascii="Times New Roman" w:hAnsi="Times New Roman" w:cs="Times New Roman"/>
          <w:sz w:val="24"/>
        </w:rPr>
        <w:t xml:space="preserve">None </w:t>
      </w:r>
    </w:p>
    <w:p w14:paraId="31A7734F" w14:textId="77777777" w:rsidR="00C37EE4" w:rsidRDefault="00C37EE4">
      <w:pPr>
        <w:rPr>
          <w:rFonts w:ascii="Times New Roman" w:hAnsi="Times New Roman" w:cs="Times New Roman"/>
          <w:sz w:val="24"/>
        </w:rPr>
      </w:pPr>
      <w:r>
        <w:rPr>
          <w:rFonts w:ascii="Times New Roman" w:hAnsi="Times New Roman" w:cs="Times New Roman"/>
          <w:sz w:val="24"/>
        </w:rPr>
        <w:t xml:space="preserve">1.1.7.2 Issue Identification </w:t>
      </w:r>
    </w:p>
    <w:p w14:paraId="7FFF63D4" w14:textId="77777777" w:rsidR="00C37EE4" w:rsidRDefault="00C37EE4">
      <w:pPr>
        <w:rPr>
          <w:rFonts w:ascii="Times New Roman" w:hAnsi="Times New Roman" w:cs="Times New Roman"/>
          <w:sz w:val="24"/>
        </w:rPr>
      </w:pPr>
      <w:r>
        <w:rPr>
          <w:rFonts w:ascii="Times New Roman" w:hAnsi="Times New Roman" w:cs="Times New Roman"/>
          <w:sz w:val="24"/>
        </w:rPr>
        <w:t xml:space="preserve">BSEE Gulf of Mexico </w:t>
      </w:r>
    </w:p>
    <w:p w14:paraId="03A5BCD2" w14:textId="77777777" w:rsidR="00C37EE4" w:rsidRDefault="00C37EE4">
      <w:pPr>
        <w:rPr>
          <w:rFonts w:ascii="Times New Roman" w:hAnsi="Times New Roman" w:cs="Times New Roman"/>
          <w:sz w:val="24"/>
        </w:rPr>
      </w:pPr>
      <w:r>
        <w:rPr>
          <w:rFonts w:ascii="Times New Roman" w:hAnsi="Times New Roman" w:cs="Times New Roman"/>
          <w:sz w:val="24"/>
        </w:rPr>
        <w:t xml:space="preserve">1.1.8 Publication Information </w:t>
      </w:r>
    </w:p>
    <w:p w14:paraId="0849810F" w14:textId="77777777" w:rsidR="00C37EE4" w:rsidRDefault="00C37EE4">
      <w:pPr>
        <w:rPr>
          <w:rFonts w:ascii="Times New Roman" w:hAnsi="Times New Roman" w:cs="Times New Roman"/>
          <w:sz w:val="24"/>
        </w:rPr>
      </w:pPr>
      <w:r>
        <w:rPr>
          <w:rFonts w:ascii="Times New Roman" w:hAnsi="Times New Roman" w:cs="Times New Roman"/>
          <w:sz w:val="24"/>
        </w:rPr>
        <w:t xml:space="preserve">1.1.8.1 Publication Place </w:t>
      </w:r>
    </w:p>
    <w:p w14:paraId="6272AAF2" w14:textId="77777777" w:rsidR="00C37EE4" w:rsidRDefault="00C37EE4">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2E469435" w14:textId="0F41980C" w:rsidR="00C37EE4" w:rsidRDefault="00C37EE4">
      <w:pPr>
        <w:rPr>
          <w:rFonts w:ascii="Times New Roman" w:hAnsi="Times New Roman" w:cs="Times New Roman"/>
          <w:sz w:val="24"/>
        </w:rPr>
      </w:pPr>
      <w:r>
        <w:rPr>
          <w:rFonts w:ascii="Times New Roman" w:hAnsi="Times New Roman" w:cs="Times New Roman"/>
          <w:sz w:val="24"/>
        </w:rPr>
        <w:t xml:space="preserve">1.1.8.2 Publisher </w:t>
      </w:r>
    </w:p>
    <w:p w14:paraId="030A03E2" w14:textId="77777777" w:rsidR="00C37EE4" w:rsidRDefault="00C37EE4">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63E74378" w14:textId="1231294C" w:rsidR="00C37EE4" w:rsidRDefault="00C37EE4">
      <w:pPr>
        <w:rPr>
          <w:rFonts w:ascii="Times New Roman" w:hAnsi="Times New Roman" w:cs="Times New Roman"/>
          <w:sz w:val="24"/>
        </w:rPr>
      </w:pPr>
      <w:r>
        <w:rPr>
          <w:rFonts w:ascii="Times New Roman" w:hAnsi="Times New Roman" w:cs="Times New Roman"/>
          <w:sz w:val="24"/>
        </w:rPr>
        <w:t xml:space="preserve">1.1.9 Other Citation Details </w:t>
      </w:r>
    </w:p>
    <w:p w14:paraId="423697CE" w14:textId="522289CB" w:rsidR="00C37EE4" w:rsidRPr="00C37EE4" w:rsidRDefault="00C37EE4" w:rsidP="00C37EE4">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Prepared by Research Planning, Inc., Columbia, South Carolina for the </w:t>
      </w:r>
      <w:bookmarkStart w:id="3" w:name="_Hlk128410992"/>
      <w:r>
        <w:rPr>
          <w:rFonts w:ascii="Times New Roman" w:hAnsi="Times New Roman" w:cs="Times New Roman"/>
          <w:sz w:val="24"/>
          <w:szCs w:val="24"/>
        </w:rPr>
        <w:t>Bureau of Safety and Environmental Enforcement (BSEE), U.S. Department of the Interior</w:t>
      </w:r>
      <w:bookmarkEnd w:id="3"/>
      <w:r>
        <w:rPr>
          <w:rFonts w:ascii="Times New Roman" w:hAnsi="Times New Roman" w:cs="Times New Roman"/>
          <w:sz w:val="24"/>
          <w:szCs w:val="24"/>
        </w:rPr>
        <w:t xml:space="preserve">, Gulf of Mexico Region: New Orleans, Louisiana </w:t>
      </w:r>
      <w:r>
        <w:rPr>
          <w:rFonts w:ascii="Times New Roman" w:hAnsi="Times New Roman" w:cs="Times New Roman"/>
          <w:sz w:val="24"/>
          <w:szCs w:val="24"/>
          <w:shd w:val="clear" w:color="auto" w:fill="FFFFFF"/>
        </w:rPr>
        <w:t>and National: Washington, D.C</w:t>
      </w:r>
    </w:p>
    <w:p w14:paraId="4D6FC59F" w14:textId="77777777" w:rsidR="00C37EE4" w:rsidRDefault="00C37EE4">
      <w:pPr>
        <w:rPr>
          <w:rFonts w:ascii="Times New Roman" w:hAnsi="Times New Roman" w:cs="Times New Roman"/>
          <w:sz w:val="24"/>
        </w:rPr>
      </w:pPr>
      <w:r>
        <w:rPr>
          <w:rFonts w:ascii="Times New Roman" w:hAnsi="Times New Roman" w:cs="Times New Roman"/>
          <w:sz w:val="24"/>
        </w:rPr>
        <w:t xml:space="preserve">1.2 Description </w:t>
      </w:r>
    </w:p>
    <w:p w14:paraId="53FD3A54" w14:textId="77777777" w:rsidR="00C37EE4" w:rsidRDefault="00C37EE4">
      <w:pPr>
        <w:rPr>
          <w:rFonts w:ascii="Times New Roman" w:hAnsi="Times New Roman" w:cs="Times New Roman"/>
          <w:sz w:val="24"/>
        </w:rPr>
      </w:pPr>
      <w:r>
        <w:rPr>
          <w:rFonts w:ascii="Times New Roman" w:hAnsi="Times New Roman" w:cs="Times New Roman"/>
          <w:sz w:val="24"/>
        </w:rPr>
        <w:t xml:space="preserve">1.2.1 Abstract </w:t>
      </w:r>
    </w:p>
    <w:p w14:paraId="34B392FD" w14:textId="252DD2C1" w:rsidR="00C37EE4" w:rsidRDefault="00C37EE4">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diving birds, gulls, terns, pelagic birds, wading birds, and waterfowl for </w:t>
      </w:r>
      <w:r w:rsidR="005105F3">
        <w:rPr>
          <w:rFonts w:ascii="Times New Roman" w:hAnsi="Times New Roman" w:cs="Times New Roman"/>
          <w:sz w:val="24"/>
        </w:rPr>
        <w:t xml:space="preserve">the </w:t>
      </w:r>
      <w:r>
        <w:rPr>
          <w:rFonts w:ascii="Times New Roman" w:hAnsi="Times New Roman" w:cs="Times New Roman"/>
          <w:sz w:val="24"/>
        </w:rPr>
        <w:t xml:space="preserve">BSEE Gulf of Mexico Offshore ESI.  Vector polygons in this data set represent bird distribution, abundance, and predicted probability of occurrence (PPO). Species specific abundance, seasonality, status, life history, and source information are stored in relational data tables (described below) designed to be used in conjunction with this spatial data layer. </w:t>
      </w:r>
    </w:p>
    <w:p w14:paraId="681AD205" w14:textId="5D539A25" w:rsidR="00C37EE4" w:rsidRDefault="00C37EE4">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w:t>
      </w:r>
    </w:p>
    <w:p w14:paraId="67F7E90C" w14:textId="77777777" w:rsidR="00C37EE4" w:rsidRDefault="00C37EE4">
      <w:pPr>
        <w:rPr>
          <w:rFonts w:ascii="Times New Roman" w:hAnsi="Times New Roman" w:cs="Times New Roman"/>
          <w:sz w:val="24"/>
        </w:rPr>
      </w:pPr>
      <w:r>
        <w:rPr>
          <w:rFonts w:ascii="Times New Roman" w:hAnsi="Times New Roman" w:cs="Times New Roman"/>
          <w:sz w:val="24"/>
        </w:rPr>
        <w:t xml:space="preserve">1.2.2 Purpose </w:t>
      </w:r>
    </w:p>
    <w:p w14:paraId="2CB46C65" w14:textId="77777777" w:rsidR="00C37EE4" w:rsidRDefault="00C37EE4">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20AF1BE9" w14:textId="77777777" w:rsidR="00C37EE4" w:rsidRDefault="00C37EE4">
      <w:pPr>
        <w:rPr>
          <w:rFonts w:ascii="Times New Roman" w:hAnsi="Times New Roman" w:cs="Times New Roman"/>
          <w:sz w:val="24"/>
        </w:rPr>
      </w:pPr>
      <w:r>
        <w:rPr>
          <w:rFonts w:ascii="Times New Roman" w:hAnsi="Times New Roman" w:cs="Times New Roman"/>
          <w:sz w:val="24"/>
        </w:rPr>
        <w:t xml:space="preserve">1.3 Time Period of Content </w:t>
      </w:r>
    </w:p>
    <w:p w14:paraId="78CE7C7A" w14:textId="77777777" w:rsidR="00C37EE4" w:rsidRDefault="00C37EE4">
      <w:pPr>
        <w:rPr>
          <w:rFonts w:ascii="Times New Roman" w:hAnsi="Times New Roman" w:cs="Times New Roman"/>
          <w:sz w:val="24"/>
        </w:rPr>
      </w:pPr>
      <w:r>
        <w:rPr>
          <w:rFonts w:ascii="Times New Roman" w:hAnsi="Times New Roman" w:cs="Times New Roman"/>
          <w:sz w:val="24"/>
        </w:rPr>
        <w:t xml:space="preserve">1.3.3 </w:t>
      </w: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48A556C" w14:textId="77777777" w:rsidR="00C37EE4" w:rsidRDefault="00C37EE4">
      <w:pPr>
        <w:rPr>
          <w:rFonts w:ascii="Times New Roman" w:hAnsi="Times New Roman" w:cs="Times New Roman"/>
          <w:sz w:val="24"/>
        </w:rPr>
      </w:pPr>
      <w:r>
        <w:rPr>
          <w:rFonts w:ascii="Times New Roman" w:hAnsi="Times New Roman" w:cs="Times New Roman"/>
          <w:sz w:val="24"/>
        </w:rPr>
        <w:t xml:space="preserve">1.3.3.1 </w:t>
      </w:r>
      <w:proofErr w:type="spellStart"/>
      <w:r>
        <w:rPr>
          <w:rFonts w:ascii="Times New Roman" w:hAnsi="Times New Roman" w:cs="Times New Roman"/>
          <w:sz w:val="24"/>
        </w:rPr>
        <w:t>Calendar_Date</w:t>
      </w:r>
      <w:proofErr w:type="spellEnd"/>
      <w:r>
        <w:rPr>
          <w:rFonts w:ascii="Times New Roman" w:hAnsi="Times New Roman" w:cs="Times New Roman"/>
          <w:sz w:val="24"/>
        </w:rPr>
        <w:t xml:space="preserve">: </w:t>
      </w:r>
    </w:p>
    <w:p w14:paraId="69FBE8DF" w14:textId="77777777" w:rsidR="00C37EE4" w:rsidRDefault="00C37EE4">
      <w:pPr>
        <w:rPr>
          <w:rFonts w:ascii="Times New Roman" w:hAnsi="Times New Roman" w:cs="Times New Roman"/>
          <w:sz w:val="24"/>
        </w:rPr>
      </w:pPr>
      <w:r>
        <w:rPr>
          <w:rFonts w:ascii="Times New Roman" w:hAnsi="Times New Roman" w:cs="Times New Roman"/>
          <w:sz w:val="24"/>
        </w:rPr>
        <w:t xml:space="preserve">2022 </w:t>
      </w:r>
    </w:p>
    <w:p w14:paraId="0021AEA6" w14:textId="77777777" w:rsidR="00C37EE4" w:rsidRDefault="00C37EE4">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2735BE8B" w14:textId="77777777" w:rsidR="00C37EE4" w:rsidRDefault="00C37EE4">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 for this data is 2022 and is documented in the Lineage section. </w:t>
      </w:r>
    </w:p>
    <w:p w14:paraId="53DBA2BA" w14:textId="77777777" w:rsidR="00C37EE4" w:rsidRDefault="00C37EE4">
      <w:pPr>
        <w:rPr>
          <w:rFonts w:ascii="Times New Roman" w:hAnsi="Times New Roman" w:cs="Times New Roman"/>
          <w:sz w:val="24"/>
        </w:rPr>
      </w:pPr>
      <w:r>
        <w:rPr>
          <w:rFonts w:ascii="Times New Roman" w:hAnsi="Times New Roman" w:cs="Times New Roman"/>
          <w:sz w:val="24"/>
        </w:rPr>
        <w:t xml:space="preserve">1.4 Status </w:t>
      </w:r>
    </w:p>
    <w:p w14:paraId="2BFEA5B2" w14:textId="77777777" w:rsidR="00C37EE4" w:rsidRDefault="00C37EE4">
      <w:pPr>
        <w:rPr>
          <w:rFonts w:ascii="Times New Roman" w:hAnsi="Times New Roman" w:cs="Times New Roman"/>
          <w:sz w:val="24"/>
        </w:rPr>
      </w:pPr>
      <w:r>
        <w:rPr>
          <w:rFonts w:ascii="Times New Roman" w:hAnsi="Times New Roman" w:cs="Times New Roman"/>
          <w:sz w:val="24"/>
        </w:rPr>
        <w:t xml:space="preserve">1.4.1 Progress </w:t>
      </w:r>
    </w:p>
    <w:p w14:paraId="63275542" w14:textId="77777777" w:rsidR="00C37EE4" w:rsidRDefault="00C37EE4">
      <w:pPr>
        <w:rPr>
          <w:rFonts w:ascii="Times New Roman" w:hAnsi="Times New Roman" w:cs="Times New Roman"/>
          <w:sz w:val="24"/>
        </w:rPr>
      </w:pPr>
      <w:r>
        <w:rPr>
          <w:rFonts w:ascii="Times New Roman" w:hAnsi="Times New Roman" w:cs="Times New Roman"/>
          <w:sz w:val="24"/>
        </w:rPr>
        <w:t xml:space="preserve">Complete </w:t>
      </w:r>
    </w:p>
    <w:p w14:paraId="76FEBCA2" w14:textId="77777777" w:rsidR="00C37EE4" w:rsidRDefault="00C37EE4">
      <w:pPr>
        <w:rPr>
          <w:rFonts w:ascii="Times New Roman" w:hAnsi="Times New Roman" w:cs="Times New Roman"/>
          <w:sz w:val="24"/>
        </w:rPr>
      </w:pPr>
      <w:r>
        <w:rPr>
          <w:rFonts w:ascii="Times New Roman" w:hAnsi="Times New Roman" w:cs="Times New Roman"/>
          <w:sz w:val="24"/>
        </w:rPr>
        <w:t xml:space="preserve">1.4.2 Maintenance and Update Frequency </w:t>
      </w:r>
    </w:p>
    <w:p w14:paraId="25979621" w14:textId="77777777" w:rsidR="00C37EE4" w:rsidRDefault="00C37EE4">
      <w:pPr>
        <w:rPr>
          <w:rFonts w:ascii="Times New Roman" w:hAnsi="Times New Roman" w:cs="Times New Roman"/>
          <w:sz w:val="24"/>
        </w:rPr>
      </w:pPr>
      <w:r>
        <w:rPr>
          <w:rFonts w:ascii="Times New Roman" w:hAnsi="Times New Roman" w:cs="Times New Roman"/>
          <w:sz w:val="24"/>
        </w:rPr>
        <w:t xml:space="preserve">None Scheduled  </w:t>
      </w:r>
    </w:p>
    <w:p w14:paraId="43672C75" w14:textId="77777777" w:rsidR="00C37EE4" w:rsidRDefault="00C37EE4">
      <w:pPr>
        <w:rPr>
          <w:rFonts w:ascii="Times New Roman" w:hAnsi="Times New Roman" w:cs="Times New Roman"/>
          <w:sz w:val="24"/>
        </w:rPr>
      </w:pPr>
      <w:r>
        <w:rPr>
          <w:rFonts w:ascii="Times New Roman" w:hAnsi="Times New Roman" w:cs="Times New Roman"/>
          <w:sz w:val="24"/>
        </w:rPr>
        <w:t xml:space="preserve">1.5 Spatial Domain </w:t>
      </w:r>
    </w:p>
    <w:p w14:paraId="68214E62" w14:textId="77777777" w:rsidR="00C37EE4" w:rsidRDefault="00C37EE4">
      <w:pPr>
        <w:rPr>
          <w:rFonts w:ascii="Times New Roman" w:hAnsi="Times New Roman" w:cs="Times New Roman"/>
          <w:sz w:val="24"/>
        </w:rPr>
      </w:pPr>
      <w:r>
        <w:rPr>
          <w:rFonts w:ascii="Times New Roman" w:hAnsi="Times New Roman" w:cs="Times New Roman"/>
          <w:sz w:val="24"/>
        </w:rPr>
        <w:t xml:space="preserve">1.5.1 Bounding Coordinates </w:t>
      </w:r>
    </w:p>
    <w:p w14:paraId="60C8E32F" w14:textId="77777777" w:rsidR="00C37EE4" w:rsidRDefault="00C37EE4">
      <w:pPr>
        <w:rPr>
          <w:rFonts w:ascii="Times New Roman" w:hAnsi="Times New Roman" w:cs="Times New Roman"/>
          <w:sz w:val="24"/>
        </w:rPr>
      </w:pPr>
      <w:r>
        <w:rPr>
          <w:rFonts w:ascii="Times New Roman" w:hAnsi="Times New Roman" w:cs="Times New Roman"/>
          <w:sz w:val="24"/>
        </w:rPr>
        <w:t xml:space="preserve">1.5.1.1 West Bounding Coordinate </w:t>
      </w:r>
    </w:p>
    <w:p w14:paraId="15C07D42" w14:textId="77777777" w:rsidR="00C37EE4" w:rsidRDefault="00C37EE4">
      <w:pPr>
        <w:rPr>
          <w:rFonts w:ascii="Times New Roman" w:hAnsi="Times New Roman" w:cs="Times New Roman"/>
          <w:sz w:val="24"/>
        </w:rPr>
      </w:pPr>
      <w:r>
        <w:rPr>
          <w:rFonts w:ascii="Times New Roman" w:hAnsi="Times New Roman" w:cs="Times New Roman"/>
          <w:sz w:val="24"/>
        </w:rPr>
        <w:t>-97.20515</w:t>
      </w:r>
    </w:p>
    <w:p w14:paraId="14921822" w14:textId="77777777" w:rsidR="00C37EE4" w:rsidRDefault="00C37EE4">
      <w:pPr>
        <w:rPr>
          <w:rFonts w:ascii="Times New Roman" w:hAnsi="Times New Roman" w:cs="Times New Roman"/>
          <w:sz w:val="24"/>
        </w:rPr>
      </w:pPr>
      <w:r>
        <w:rPr>
          <w:rFonts w:ascii="Times New Roman" w:hAnsi="Times New Roman" w:cs="Times New Roman"/>
          <w:sz w:val="24"/>
        </w:rPr>
        <w:t xml:space="preserve">1.5.1.2 East Bounding Coordinate </w:t>
      </w:r>
    </w:p>
    <w:p w14:paraId="43B48AF2" w14:textId="77777777" w:rsidR="00C37EE4" w:rsidRDefault="00C37EE4">
      <w:pPr>
        <w:rPr>
          <w:rFonts w:ascii="Times New Roman" w:hAnsi="Times New Roman" w:cs="Times New Roman"/>
          <w:sz w:val="24"/>
        </w:rPr>
      </w:pPr>
      <w:r>
        <w:rPr>
          <w:rFonts w:ascii="Times New Roman" w:hAnsi="Times New Roman" w:cs="Times New Roman"/>
          <w:sz w:val="24"/>
        </w:rPr>
        <w:t>-81.14322</w:t>
      </w:r>
    </w:p>
    <w:p w14:paraId="00434168" w14:textId="77777777" w:rsidR="00C37EE4" w:rsidRDefault="00C37EE4">
      <w:pPr>
        <w:rPr>
          <w:rFonts w:ascii="Times New Roman" w:hAnsi="Times New Roman" w:cs="Times New Roman"/>
          <w:sz w:val="24"/>
        </w:rPr>
      </w:pPr>
      <w:r>
        <w:rPr>
          <w:rFonts w:ascii="Times New Roman" w:hAnsi="Times New Roman" w:cs="Times New Roman"/>
          <w:sz w:val="24"/>
        </w:rPr>
        <w:t xml:space="preserve">1.5.1.3 North Bounding Coordinate </w:t>
      </w:r>
    </w:p>
    <w:p w14:paraId="2F30DDF1" w14:textId="77777777" w:rsidR="00C37EE4" w:rsidRDefault="00C37EE4">
      <w:pPr>
        <w:rPr>
          <w:rFonts w:ascii="Times New Roman" w:hAnsi="Times New Roman" w:cs="Times New Roman"/>
          <w:sz w:val="24"/>
        </w:rPr>
      </w:pPr>
      <w:r>
        <w:rPr>
          <w:rFonts w:ascii="Times New Roman" w:hAnsi="Times New Roman" w:cs="Times New Roman"/>
          <w:sz w:val="24"/>
        </w:rPr>
        <w:lastRenderedPageBreak/>
        <w:t>30.46479</w:t>
      </w:r>
    </w:p>
    <w:p w14:paraId="00BF3202" w14:textId="77777777" w:rsidR="00C37EE4" w:rsidRDefault="00C37EE4">
      <w:pPr>
        <w:rPr>
          <w:rFonts w:ascii="Times New Roman" w:hAnsi="Times New Roman" w:cs="Times New Roman"/>
          <w:sz w:val="24"/>
        </w:rPr>
      </w:pPr>
      <w:r>
        <w:rPr>
          <w:rFonts w:ascii="Times New Roman" w:hAnsi="Times New Roman" w:cs="Times New Roman"/>
          <w:sz w:val="24"/>
        </w:rPr>
        <w:t xml:space="preserve">1.5.1.4 South Bounding Coordinate </w:t>
      </w:r>
    </w:p>
    <w:p w14:paraId="41EE3538" w14:textId="77777777" w:rsidR="00C37EE4" w:rsidRDefault="00C37EE4">
      <w:pPr>
        <w:rPr>
          <w:rFonts w:ascii="Times New Roman" w:hAnsi="Times New Roman" w:cs="Times New Roman"/>
          <w:sz w:val="24"/>
        </w:rPr>
      </w:pPr>
      <w:r>
        <w:rPr>
          <w:rFonts w:ascii="Times New Roman" w:hAnsi="Times New Roman" w:cs="Times New Roman"/>
          <w:sz w:val="24"/>
        </w:rPr>
        <w:t xml:space="preserve">24.33035 </w:t>
      </w:r>
    </w:p>
    <w:p w14:paraId="6A7C6B8D" w14:textId="77777777" w:rsidR="00C37EE4" w:rsidRDefault="00C37EE4">
      <w:pPr>
        <w:rPr>
          <w:rFonts w:ascii="Times New Roman" w:hAnsi="Times New Roman" w:cs="Times New Roman"/>
          <w:sz w:val="24"/>
        </w:rPr>
      </w:pPr>
      <w:r>
        <w:rPr>
          <w:rFonts w:ascii="Times New Roman" w:hAnsi="Times New Roman" w:cs="Times New Roman"/>
          <w:sz w:val="24"/>
        </w:rPr>
        <w:t xml:space="preserve">1.6 Keywords </w:t>
      </w:r>
    </w:p>
    <w:p w14:paraId="4236ED18" w14:textId="77777777" w:rsidR="00C37EE4" w:rsidRDefault="00C37EE4">
      <w:pPr>
        <w:rPr>
          <w:rFonts w:ascii="Times New Roman" w:hAnsi="Times New Roman" w:cs="Times New Roman"/>
          <w:sz w:val="24"/>
        </w:rPr>
      </w:pPr>
      <w:r>
        <w:rPr>
          <w:rFonts w:ascii="Times New Roman" w:hAnsi="Times New Roman" w:cs="Times New Roman"/>
          <w:sz w:val="24"/>
        </w:rPr>
        <w:t xml:space="preserve">1.6.1 Theme </w:t>
      </w:r>
    </w:p>
    <w:p w14:paraId="503288A3" w14:textId="77777777" w:rsidR="00C37EE4" w:rsidRDefault="00C37EE4">
      <w:pPr>
        <w:rPr>
          <w:rFonts w:ascii="Times New Roman" w:hAnsi="Times New Roman" w:cs="Times New Roman"/>
          <w:sz w:val="24"/>
        </w:rPr>
      </w:pPr>
      <w:r>
        <w:rPr>
          <w:rFonts w:ascii="Times New Roman" w:hAnsi="Times New Roman" w:cs="Times New Roman"/>
          <w:sz w:val="24"/>
        </w:rPr>
        <w:t xml:space="preserve">1.6.1.1 Theme Keyword Thesaurus </w:t>
      </w:r>
    </w:p>
    <w:p w14:paraId="3DB0A3AA" w14:textId="77777777" w:rsidR="00C37EE4" w:rsidRDefault="00C37EE4">
      <w:pPr>
        <w:rPr>
          <w:rFonts w:ascii="Times New Roman" w:hAnsi="Times New Roman" w:cs="Times New Roman"/>
          <w:sz w:val="24"/>
        </w:rPr>
      </w:pPr>
      <w:r>
        <w:rPr>
          <w:rFonts w:ascii="Times New Roman" w:hAnsi="Times New Roman" w:cs="Times New Roman"/>
          <w:sz w:val="24"/>
        </w:rPr>
        <w:t>ISO 19115 Topic Category</w:t>
      </w:r>
    </w:p>
    <w:p w14:paraId="3C83916A"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1E6E757D" w14:textId="77777777" w:rsidR="00C37EE4" w:rsidRDefault="00C37EE4">
      <w:pPr>
        <w:rPr>
          <w:rFonts w:ascii="Times New Roman" w:hAnsi="Times New Roman" w:cs="Times New Roman"/>
          <w:sz w:val="24"/>
        </w:rPr>
      </w:pPr>
      <w:r>
        <w:rPr>
          <w:rFonts w:ascii="Times New Roman" w:hAnsi="Times New Roman" w:cs="Times New Roman"/>
          <w:sz w:val="24"/>
        </w:rPr>
        <w:t>biota</w:t>
      </w:r>
    </w:p>
    <w:p w14:paraId="0E9DF80E"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5D41FB0A" w14:textId="77777777" w:rsidR="00C37EE4" w:rsidRDefault="00C37EE4">
      <w:pPr>
        <w:rPr>
          <w:rFonts w:ascii="Times New Roman" w:hAnsi="Times New Roman" w:cs="Times New Roman"/>
          <w:sz w:val="24"/>
        </w:rPr>
      </w:pPr>
      <w:r>
        <w:rPr>
          <w:rFonts w:ascii="Times New Roman" w:hAnsi="Times New Roman" w:cs="Times New Roman"/>
          <w:sz w:val="24"/>
        </w:rPr>
        <w:t xml:space="preserve">environment </w:t>
      </w:r>
    </w:p>
    <w:p w14:paraId="47489330" w14:textId="77777777" w:rsidR="00C37EE4" w:rsidRDefault="00C37EE4">
      <w:pPr>
        <w:rPr>
          <w:rFonts w:ascii="Times New Roman" w:hAnsi="Times New Roman" w:cs="Times New Roman"/>
          <w:sz w:val="24"/>
        </w:rPr>
      </w:pPr>
      <w:r>
        <w:rPr>
          <w:rFonts w:ascii="Times New Roman" w:hAnsi="Times New Roman" w:cs="Times New Roman"/>
          <w:sz w:val="24"/>
        </w:rPr>
        <w:t xml:space="preserve">1.6.1 Theme </w:t>
      </w:r>
    </w:p>
    <w:p w14:paraId="46436923" w14:textId="77777777" w:rsidR="00C37EE4" w:rsidRDefault="00C37EE4">
      <w:pPr>
        <w:rPr>
          <w:rFonts w:ascii="Times New Roman" w:hAnsi="Times New Roman" w:cs="Times New Roman"/>
          <w:sz w:val="24"/>
        </w:rPr>
      </w:pPr>
      <w:r>
        <w:rPr>
          <w:rFonts w:ascii="Times New Roman" w:hAnsi="Times New Roman" w:cs="Times New Roman"/>
          <w:sz w:val="24"/>
        </w:rPr>
        <w:t xml:space="preserve">1.6.1.1 Theme Keyword Thesaurus </w:t>
      </w:r>
    </w:p>
    <w:p w14:paraId="23252F3F" w14:textId="77777777" w:rsidR="00C37EE4" w:rsidRDefault="00C37EE4">
      <w:pPr>
        <w:rPr>
          <w:rFonts w:ascii="Times New Roman" w:hAnsi="Times New Roman" w:cs="Times New Roman"/>
          <w:sz w:val="24"/>
        </w:rPr>
      </w:pPr>
      <w:r>
        <w:rPr>
          <w:rFonts w:ascii="Times New Roman" w:hAnsi="Times New Roman" w:cs="Times New Roman"/>
          <w:sz w:val="24"/>
        </w:rPr>
        <w:t xml:space="preserve">None </w:t>
      </w:r>
    </w:p>
    <w:p w14:paraId="64923AF5"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58ECB640" w14:textId="77777777" w:rsidR="00C37EE4" w:rsidRDefault="00C37EE4">
      <w:pPr>
        <w:rPr>
          <w:rFonts w:ascii="Times New Roman" w:hAnsi="Times New Roman" w:cs="Times New Roman"/>
          <w:sz w:val="24"/>
        </w:rPr>
      </w:pPr>
      <w:r>
        <w:rPr>
          <w:rFonts w:ascii="Times New Roman" w:hAnsi="Times New Roman" w:cs="Times New Roman"/>
          <w:sz w:val="24"/>
        </w:rPr>
        <w:t>Environmental Monitoring</w:t>
      </w:r>
    </w:p>
    <w:p w14:paraId="0C1888A6"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243F0227" w14:textId="77777777" w:rsidR="00C37EE4" w:rsidRDefault="00C37EE4">
      <w:pPr>
        <w:rPr>
          <w:rFonts w:ascii="Times New Roman" w:hAnsi="Times New Roman" w:cs="Times New Roman"/>
          <w:sz w:val="24"/>
        </w:rPr>
      </w:pPr>
      <w:r>
        <w:rPr>
          <w:rFonts w:ascii="Times New Roman" w:hAnsi="Times New Roman" w:cs="Times New Roman"/>
          <w:sz w:val="24"/>
        </w:rPr>
        <w:t xml:space="preserve">ESI </w:t>
      </w:r>
    </w:p>
    <w:p w14:paraId="20424E56"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2AC40D9D" w14:textId="77777777" w:rsidR="00C37EE4" w:rsidRDefault="00C37EE4">
      <w:pPr>
        <w:rPr>
          <w:rFonts w:ascii="Times New Roman" w:hAnsi="Times New Roman" w:cs="Times New Roman"/>
          <w:sz w:val="24"/>
        </w:rPr>
      </w:pPr>
      <w:r>
        <w:rPr>
          <w:rFonts w:ascii="Times New Roman" w:hAnsi="Times New Roman" w:cs="Times New Roman"/>
          <w:sz w:val="24"/>
        </w:rPr>
        <w:t xml:space="preserve">Sensitivity maps </w:t>
      </w:r>
    </w:p>
    <w:p w14:paraId="3E4B07BE"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5F74D758" w14:textId="77777777" w:rsidR="00C37EE4" w:rsidRDefault="00C37EE4">
      <w:pPr>
        <w:rPr>
          <w:rFonts w:ascii="Times New Roman" w:hAnsi="Times New Roman" w:cs="Times New Roman"/>
          <w:sz w:val="24"/>
        </w:rPr>
      </w:pPr>
      <w:r>
        <w:rPr>
          <w:rFonts w:ascii="Times New Roman" w:hAnsi="Times New Roman" w:cs="Times New Roman"/>
          <w:sz w:val="24"/>
        </w:rPr>
        <w:t xml:space="preserve">Coastal resources </w:t>
      </w:r>
    </w:p>
    <w:p w14:paraId="20762436"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6F57EBE7" w14:textId="77777777" w:rsidR="00C37EE4" w:rsidRDefault="00C37EE4">
      <w:pPr>
        <w:rPr>
          <w:rFonts w:ascii="Times New Roman" w:hAnsi="Times New Roman" w:cs="Times New Roman"/>
          <w:sz w:val="24"/>
        </w:rPr>
      </w:pPr>
      <w:r>
        <w:rPr>
          <w:rFonts w:ascii="Times New Roman" w:hAnsi="Times New Roman" w:cs="Times New Roman"/>
          <w:sz w:val="24"/>
        </w:rPr>
        <w:t xml:space="preserve">Oil spill planning </w:t>
      </w:r>
    </w:p>
    <w:p w14:paraId="1B01F747"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35782A19" w14:textId="77777777" w:rsidR="00C37EE4" w:rsidRDefault="00C37EE4">
      <w:pPr>
        <w:rPr>
          <w:rFonts w:ascii="Times New Roman" w:hAnsi="Times New Roman" w:cs="Times New Roman"/>
          <w:sz w:val="24"/>
        </w:rPr>
      </w:pPr>
      <w:r>
        <w:rPr>
          <w:rFonts w:ascii="Times New Roman" w:hAnsi="Times New Roman" w:cs="Times New Roman"/>
          <w:sz w:val="24"/>
        </w:rPr>
        <w:t xml:space="preserve">Coastal Zone Management </w:t>
      </w:r>
    </w:p>
    <w:p w14:paraId="5DF3C99C" w14:textId="77777777" w:rsidR="00C37EE4" w:rsidRDefault="00C37EE4">
      <w:pPr>
        <w:rPr>
          <w:rFonts w:ascii="Times New Roman" w:hAnsi="Times New Roman" w:cs="Times New Roman"/>
          <w:sz w:val="24"/>
        </w:rPr>
      </w:pPr>
      <w:r>
        <w:rPr>
          <w:rFonts w:ascii="Times New Roman" w:hAnsi="Times New Roman" w:cs="Times New Roman"/>
          <w:sz w:val="24"/>
        </w:rPr>
        <w:t xml:space="preserve">1.6.1.2 Theme Keyword </w:t>
      </w:r>
    </w:p>
    <w:p w14:paraId="6C8A5F47" w14:textId="77777777" w:rsidR="00C37EE4" w:rsidRDefault="00C37EE4">
      <w:pPr>
        <w:rPr>
          <w:rFonts w:ascii="Times New Roman" w:hAnsi="Times New Roman" w:cs="Times New Roman"/>
          <w:sz w:val="24"/>
        </w:rPr>
      </w:pPr>
      <w:r>
        <w:rPr>
          <w:rFonts w:ascii="Times New Roman" w:hAnsi="Times New Roman" w:cs="Times New Roman"/>
          <w:sz w:val="24"/>
        </w:rPr>
        <w:t xml:space="preserve">Wildlife </w:t>
      </w:r>
    </w:p>
    <w:p w14:paraId="13761F6E"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1.6.1.2 Theme Keyword </w:t>
      </w:r>
    </w:p>
    <w:p w14:paraId="35A08385" w14:textId="77777777" w:rsidR="00C37EE4" w:rsidRDefault="00C37EE4">
      <w:pPr>
        <w:rPr>
          <w:rFonts w:ascii="Times New Roman" w:hAnsi="Times New Roman" w:cs="Times New Roman"/>
          <w:sz w:val="24"/>
        </w:rPr>
      </w:pPr>
      <w:r>
        <w:rPr>
          <w:rFonts w:ascii="Times New Roman" w:hAnsi="Times New Roman" w:cs="Times New Roman"/>
          <w:sz w:val="24"/>
        </w:rPr>
        <w:t xml:space="preserve">Bird </w:t>
      </w:r>
    </w:p>
    <w:p w14:paraId="69E266DF" w14:textId="77777777" w:rsidR="00C37EE4" w:rsidRDefault="00C37EE4">
      <w:pPr>
        <w:rPr>
          <w:rFonts w:ascii="Times New Roman" w:hAnsi="Times New Roman" w:cs="Times New Roman"/>
          <w:sz w:val="24"/>
        </w:rPr>
      </w:pPr>
      <w:r>
        <w:rPr>
          <w:rFonts w:ascii="Times New Roman" w:hAnsi="Times New Roman" w:cs="Times New Roman"/>
          <w:sz w:val="24"/>
        </w:rPr>
        <w:t xml:space="preserve">1.6.2 Place </w:t>
      </w:r>
    </w:p>
    <w:p w14:paraId="2D9165E2" w14:textId="77777777" w:rsidR="00C37EE4" w:rsidRDefault="00C37EE4">
      <w:pPr>
        <w:rPr>
          <w:rFonts w:ascii="Times New Roman" w:hAnsi="Times New Roman" w:cs="Times New Roman"/>
          <w:sz w:val="24"/>
        </w:rPr>
      </w:pPr>
      <w:r>
        <w:rPr>
          <w:rFonts w:ascii="Times New Roman" w:hAnsi="Times New Roman" w:cs="Times New Roman"/>
          <w:sz w:val="24"/>
        </w:rPr>
        <w:t xml:space="preserve">1.6.2.1 Place Keyword Thesaurus </w:t>
      </w:r>
    </w:p>
    <w:p w14:paraId="3DFE6605" w14:textId="77777777" w:rsidR="00C37EE4" w:rsidRDefault="00C37EE4">
      <w:pPr>
        <w:rPr>
          <w:rFonts w:ascii="Times New Roman" w:hAnsi="Times New Roman" w:cs="Times New Roman"/>
          <w:sz w:val="24"/>
        </w:rPr>
      </w:pPr>
      <w:r>
        <w:rPr>
          <w:rFonts w:ascii="Times New Roman" w:hAnsi="Times New Roman" w:cs="Times New Roman"/>
          <w:sz w:val="24"/>
        </w:rPr>
        <w:t xml:space="preserve">None </w:t>
      </w:r>
    </w:p>
    <w:p w14:paraId="639C9C44" w14:textId="77777777" w:rsidR="00C37EE4" w:rsidRDefault="00C37EE4">
      <w:pPr>
        <w:rPr>
          <w:rFonts w:ascii="Times New Roman" w:hAnsi="Times New Roman" w:cs="Times New Roman"/>
          <w:sz w:val="24"/>
        </w:rPr>
      </w:pPr>
      <w:r>
        <w:rPr>
          <w:rFonts w:ascii="Times New Roman" w:hAnsi="Times New Roman" w:cs="Times New Roman"/>
          <w:sz w:val="24"/>
        </w:rPr>
        <w:t xml:space="preserve">1.6.2.2 Place Keyword </w:t>
      </w:r>
    </w:p>
    <w:p w14:paraId="0A23BD5D" w14:textId="77777777" w:rsidR="00C37EE4" w:rsidRDefault="00C37EE4">
      <w:pPr>
        <w:rPr>
          <w:rFonts w:ascii="Times New Roman" w:hAnsi="Times New Roman" w:cs="Times New Roman"/>
          <w:sz w:val="24"/>
        </w:rPr>
      </w:pPr>
      <w:r>
        <w:rPr>
          <w:rFonts w:ascii="Times New Roman" w:hAnsi="Times New Roman" w:cs="Times New Roman"/>
          <w:sz w:val="24"/>
        </w:rPr>
        <w:t xml:space="preserve">BSEE Gulf of Mexico  </w:t>
      </w:r>
    </w:p>
    <w:p w14:paraId="18245867" w14:textId="77777777" w:rsidR="00C37EE4" w:rsidRDefault="00C37EE4">
      <w:pPr>
        <w:rPr>
          <w:rFonts w:ascii="Times New Roman" w:hAnsi="Times New Roman" w:cs="Times New Roman"/>
          <w:sz w:val="24"/>
        </w:rPr>
      </w:pPr>
      <w:r>
        <w:rPr>
          <w:rFonts w:ascii="Times New Roman" w:hAnsi="Times New Roman" w:cs="Times New Roman"/>
          <w:sz w:val="24"/>
        </w:rPr>
        <w:t xml:space="preserve">1.7 Access Constraints </w:t>
      </w:r>
    </w:p>
    <w:p w14:paraId="45602310" w14:textId="77777777" w:rsidR="00C37EE4" w:rsidRDefault="00C37EE4">
      <w:pPr>
        <w:rPr>
          <w:rFonts w:ascii="Times New Roman" w:hAnsi="Times New Roman" w:cs="Times New Roman"/>
          <w:sz w:val="24"/>
        </w:rPr>
      </w:pPr>
      <w:r>
        <w:rPr>
          <w:rFonts w:ascii="Times New Roman" w:hAnsi="Times New Roman" w:cs="Times New Roman"/>
          <w:sz w:val="24"/>
        </w:rPr>
        <w:t xml:space="preserve">None </w:t>
      </w:r>
    </w:p>
    <w:p w14:paraId="142DE6C5" w14:textId="77777777" w:rsidR="00C37EE4" w:rsidRDefault="00C37EE4">
      <w:pPr>
        <w:rPr>
          <w:rFonts w:ascii="Times New Roman" w:hAnsi="Times New Roman" w:cs="Times New Roman"/>
          <w:sz w:val="24"/>
        </w:rPr>
      </w:pPr>
      <w:r>
        <w:rPr>
          <w:rFonts w:ascii="Times New Roman" w:hAnsi="Times New Roman" w:cs="Times New Roman"/>
          <w:sz w:val="24"/>
        </w:rPr>
        <w:t xml:space="preserve">1.8 Use Constraints </w:t>
      </w:r>
    </w:p>
    <w:p w14:paraId="3FFAD1C2" w14:textId="77777777" w:rsidR="00C37EE4" w:rsidRDefault="00C37EE4">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144DD02D" w14:textId="77777777" w:rsidR="00C37EE4" w:rsidRDefault="00C37EE4">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083819E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
    <w:p w14:paraId="6B4583CF" w14:textId="77777777" w:rsidR="00C37EE4" w:rsidRDefault="00C37EE4">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64DE8971" w14:textId="77777777" w:rsidR="00C37EE4" w:rsidRDefault="00C37EE4">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484BADF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
    <w:p w14:paraId="1A5D7E27" w14:textId="77777777" w:rsidR="00C37EE4" w:rsidRDefault="00C37EE4">
      <w:pPr>
        <w:rPr>
          <w:rFonts w:ascii="Times New Roman" w:hAnsi="Times New Roman" w:cs="Times New Roman"/>
          <w:sz w:val="24"/>
        </w:rPr>
      </w:pPr>
      <w:r>
        <w:rPr>
          <w:rFonts w:ascii="Times New Roman" w:hAnsi="Times New Roman" w:cs="Times New Roman"/>
          <w:sz w:val="24"/>
        </w:rPr>
        <w:t xml:space="preserve">1.10 Browse Graphic </w:t>
      </w:r>
    </w:p>
    <w:p w14:paraId="0FBD5219" w14:textId="77777777" w:rsidR="00C37EE4" w:rsidRDefault="00C37EE4">
      <w:pPr>
        <w:rPr>
          <w:rFonts w:ascii="Times New Roman" w:hAnsi="Times New Roman" w:cs="Times New Roman"/>
          <w:sz w:val="24"/>
        </w:rPr>
      </w:pPr>
      <w:r>
        <w:rPr>
          <w:rFonts w:ascii="Times New Roman" w:hAnsi="Times New Roman" w:cs="Times New Roman"/>
          <w:sz w:val="24"/>
        </w:rPr>
        <w:t xml:space="preserve">1.10.1 Browse Graphic File Name </w:t>
      </w:r>
    </w:p>
    <w:p w14:paraId="6D0337D6" w14:textId="77777777" w:rsidR="00C37EE4" w:rsidRDefault="00C37EE4">
      <w:pPr>
        <w:rPr>
          <w:rFonts w:ascii="Times New Roman" w:hAnsi="Times New Roman" w:cs="Times New Roman"/>
          <w:sz w:val="24"/>
        </w:rPr>
      </w:pPr>
      <w:r>
        <w:rPr>
          <w:rFonts w:ascii="Times New Roman" w:hAnsi="Times New Roman" w:cs="Times New Roman"/>
          <w:sz w:val="24"/>
        </w:rPr>
        <w:t xml:space="preserve">datafig.jpg </w:t>
      </w:r>
    </w:p>
    <w:p w14:paraId="2F81F3C5" w14:textId="77777777" w:rsidR="00C37EE4" w:rsidRDefault="00C37EE4">
      <w:pPr>
        <w:rPr>
          <w:rFonts w:ascii="Times New Roman" w:hAnsi="Times New Roman" w:cs="Times New Roman"/>
          <w:sz w:val="24"/>
        </w:rPr>
      </w:pPr>
      <w:r>
        <w:rPr>
          <w:rFonts w:ascii="Times New Roman" w:hAnsi="Times New Roman" w:cs="Times New Roman"/>
          <w:sz w:val="24"/>
        </w:rPr>
        <w:t xml:space="preserve">1.10.2 Browse Graphic File Description </w:t>
      </w:r>
    </w:p>
    <w:p w14:paraId="27719D1E" w14:textId="77777777" w:rsidR="00C37EE4" w:rsidRDefault="00C37EE4">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Gulf of Mexico ESI data. </w:t>
      </w:r>
    </w:p>
    <w:p w14:paraId="4CA5457D"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1.10.3 Browse Graphic File Type </w:t>
      </w:r>
    </w:p>
    <w:p w14:paraId="7B67B216" w14:textId="77777777" w:rsidR="00C37EE4" w:rsidRDefault="00C37EE4">
      <w:pPr>
        <w:rPr>
          <w:rFonts w:ascii="Times New Roman" w:hAnsi="Times New Roman" w:cs="Times New Roman"/>
          <w:sz w:val="24"/>
        </w:rPr>
      </w:pPr>
      <w:r>
        <w:rPr>
          <w:rFonts w:ascii="Times New Roman" w:hAnsi="Times New Roman" w:cs="Times New Roman"/>
          <w:sz w:val="24"/>
        </w:rPr>
        <w:t xml:space="preserve">JPEG  </w:t>
      </w:r>
    </w:p>
    <w:p w14:paraId="5427E27D" w14:textId="77777777" w:rsidR="00C37EE4" w:rsidRDefault="00C37EE4">
      <w:pPr>
        <w:rPr>
          <w:rFonts w:ascii="Times New Roman" w:hAnsi="Times New Roman" w:cs="Times New Roman"/>
          <w:sz w:val="24"/>
        </w:rPr>
      </w:pPr>
      <w:r>
        <w:rPr>
          <w:rFonts w:ascii="Times New Roman" w:hAnsi="Times New Roman" w:cs="Times New Roman"/>
          <w:sz w:val="24"/>
        </w:rPr>
        <w:t xml:space="preserve">1.11 Data Set Credit </w:t>
      </w:r>
    </w:p>
    <w:p w14:paraId="0A0374E3" w14:textId="39C6E32B" w:rsidR="00C37EE4" w:rsidRDefault="00C37EE4" w:rsidP="00C37EE4">
      <w:pPr>
        <w:pStyle w:val="Data"/>
        <w:spacing w:after="60" w:line="240" w:lineRule="exact"/>
        <w:rPr>
          <w:rFonts w:ascii="Times New Roman" w:hAnsi="Times New Roman" w:cs="Times New Roman"/>
        </w:rPr>
      </w:pPr>
      <w:bookmarkStart w:id="4" w:name="_Hlk128412094"/>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1E05B487" w14:textId="77777777" w:rsidR="00C37EE4" w:rsidRDefault="00C37EE4" w:rsidP="00C37EE4">
      <w:pPr>
        <w:pStyle w:val="Data"/>
        <w:spacing w:after="60" w:line="240" w:lineRule="exact"/>
        <w:rPr>
          <w:rFonts w:ascii="Times New Roman" w:hAnsi="Times New Roman" w:cs="Times New Roman"/>
        </w:rPr>
      </w:pPr>
    </w:p>
    <w:p w14:paraId="41A7CC22" w14:textId="5BEB5298" w:rsidR="00C37EE4" w:rsidRDefault="00C37EE4" w:rsidP="00C37EE4">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6DCC69DB" w14:textId="77777777" w:rsidR="00C37EE4" w:rsidRDefault="00C37EE4" w:rsidP="00C37EE4">
      <w:pPr>
        <w:pStyle w:val="Data"/>
        <w:spacing w:after="60" w:line="240" w:lineRule="exact"/>
        <w:rPr>
          <w:rFonts w:ascii="Times New Roman" w:hAnsi="Times New Roman" w:cs="Times New Roman"/>
        </w:rPr>
      </w:pPr>
    </w:p>
    <w:p w14:paraId="5D4EF982" w14:textId="77777777" w:rsidR="00C37EE4" w:rsidRDefault="00C37EE4" w:rsidP="00C37EE4">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bookmarkEnd w:id="4"/>
    </w:p>
    <w:p w14:paraId="48EEFAE3" w14:textId="77777777" w:rsidR="00C37EE4" w:rsidRDefault="00C37EE4">
      <w:pPr>
        <w:rPr>
          <w:rFonts w:ascii="Times New Roman" w:hAnsi="Times New Roman" w:cs="Times New Roman"/>
          <w:sz w:val="24"/>
        </w:rPr>
      </w:pPr>
      <w:r>
        <w:rPr>
          <w:rFonts w:ascii="Times New Roman" w:hAnsi="Times New Roman" w:cs="Times New Roman"/>
          <w:sz w:val="24"/>
        </w:rPr>
        <w:t xml:space="preserve">1.13 Native Data Set Environment </w:t>
      </w:r>
    </w:p>
    <w:p w14:paraId="131BB541" w14:textId="77777777" w:rsidR="00C37EE4" w:rsidRDefault="00C37EE4">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4D57F119" w14:textId="77777777" w:rsidR="00C37EE4" w:rsidRDefault="00C37EE4" w:rsidP="00C37EE4">
      <w:pPr>
        <w:rPr>
          <w:rFonts w:ascii="Times New Roman" w:hAnsi="Times New Roman" w:cs="Times New Roman"/>
          <w:sz w:val="24"/>
          <w:szCs w:val="24"/>
        </w:rPr>
      </w:pPr>
      <w:bookmarkStart w:id="5"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5"/>
    </w:p>
    <w:p w14:paraId="4614DCE6" w14:textId="77777777" w:rsidR="00C37EE4" w:rsidRDefault="00C37EE4">
      <w:pPr>
        <w:rPr>
          <w:rFonts w:ascii="Times New Roman" w:hAnsi="Times New Roman" w:cs="Times New Roman"/>
          <w:sz w:val="24"/>
        </w:rPr>
      </w:pPr>
      <w:r>
        <w:rPr>
          <w:rFonts w:ascii="Times New Roman" w:hAnsi="Times New Roman" w:cs="Times New Roman"/>
          <w:sz w:val="24"/>
        </w:rPr>
        <w:t xml:space="preserve">2.0 Data Quality Information </w:t>
      </w:r>
    </w:p>
    <w:p w14:paraId="296B4A82" w14:textId="77777777" w:rsidR="00C37EE4" w:rsidRDefault="00C37EE4">
      <w:pPr>
        <w:rPr>
          <w:rFonts w:ascii="Times New Roman" w:hAnsi="Times New Roman" w:cs="Times New Roman"/>
          <w:sz w:val="24"/>
        </w:rPr>
      </w:pPr>
      <w:r>
        <w:rPr>
          <w:rFonts w:ascii="Times New Roman" w:hAnsi="Times New Roman" w:cs="Times New Roman"/>
          <w:sz w:val="24"/>
        </w:rPr>
        <w:t xml:space="preserve">2.1 Attribute Accuracy </w:t>
      </w:r>
    </w:p>
    <w:p w14:paraId="141626BC" w14:textId="77777777" w:rsidR="00C37EE4" w:rsidRDefault="00C37EE4">
      <w:pPr>
        <w:rPr>
          <w:rFonts w:ascii="Times New Roman" w:hAnsi="Times New Roman" w:cs="Times New Roman"/>
          <w:sz w:val="24"/>
        </w:rPr>
      </w:pPr>
      <w:r>
        <w:rPr>
          <w:rFonts w:ascii="Times New Roman" w:hAnsi="Times New Roman" w:cs="Times New Roman"/>
          <w:sz w:val="24"/>
        </w:rPr>
        <w:t xml:space="preserve">2.1.1 Attribute Accuracy Report </w:t>
      </w:r>
    </w:p>
    <w:p w14:paraId="30D8B50B" w14:textId="77777777" w:rsidR="00C37EE4" w:rsidRDefault="00C37EE4">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04A62A10" w14:textId="77777777" w:rsidR="00C37EE4" w:rsidRDefault="00C37EE4">
      <w:pPr>
        <w:rPr>
          <w:rFonts w:ascii="Times New Roman" w:hAnsi="Times New Roman" w:cs="Times New Roman"/>
          <w:sz w:val="24"/>
        </w:rPr>
      </w:pPr>
      <w:r>
        <w:rPr>
          <w:rFonts w:ascii="Times New Roman" w:hAnsi="Times New Roman" w:cs="Times New Roman"/>
          <w:sz w:val="24"/>
        </w:rPr>
        <w:t xml:space="preserve">2.2 Logical Consistency Report </w:t>
      </w:r>
    </w:p>
    <w:p w14:paraId="49195FFE" w14:textId="77777777" w:rsidR="00B66379" w:rsidRDefault="00C37EE4">
      <w:pPr>
        <w:rPr>
          <w:rFonts w:ascii="Times New Roman" w:hAnsi="Times New Roman" w:cs="Times New Roman"/>
          <w:sz w:val="24"/>
        </w:rPr>
      </w:pPr>
      <w:r w:rsidRPr="00C37EE4">
        <w:rPr>
          <w:rFonts w:ascii="Times New Roman" w:hAnsi="Times New Roman" w:cs="Times New Roman"/>
          <w:sz w:val="24"/>
        </w:rPr>
        <w:lastRenderedPageBreak/>
        <w:t xml:space="preserve">A multi-stage error checking process, described in the above </w:t>
      </w:r>
      <w:proofErr w:type="spellStart"/>
      <w:r w:rsidRPr="00C37EE4">
        <w:rPr>
          <w:rFonts w:ascii="Times New Roman" w:hAnsi="Times New Roman" w:cs="Times New Roman"/>
          <w:sz w:val="24"/>
        </w:rPr>
        <w:t>Attribute_Accuracy_Report</w:t>
      </w:r>
      <w:proofErr w:type="spellEnd"/>
      <w:r w:rsidRPr="00C37EE4">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5447B422" w14:textId="59D485AF" w:rsidR="00C37EE4" w:rsidRDefault="00C37EE4">
      <w:pPr>
        <w:rPr>
          <w:rFonts w:ascii="Times New Roman" w:hAnsi="Times New Roman" w:cs="Times New Roman"/>
          <w:sz w:val="24"/>
        </w:rPr>
      </w:pPr>
      <w:r>
        <w:rPr>
          <w:rFonts w:ascii="Times New Roman" w:hAnsi="Times New Roman" w:cs="Times New Roman"/>
          <w:sz w:val="24"/>
        </w:rPr>
        <w:t xml:space="preserve">2.3 Completeness Report </w:t>
      </w:r>
    </w:p>
    <w:p w14:paraId="5DD67236" w14:textId="77777777" w:rsidR="00C37EE4" w:rsidRDefault="00C37EE4">
      <w:pPr>
        <w:rPr>
          <w:rFonts w:ascii="Times New Roman" w:hAnsi="Times New Roman" w:cs="Times New Roman"/>
          <w:sz w:val="24"/>
        </w:rPr>
      </w:pPr>
      <w:r>
        <w:rPr>
          <w:rFonts w:ascii="Times New Roman" w:hAnsi="Times New Roman" w:cs="Times New Roman"/>
          <w:sz w:val="24"/>
        </w:rPr>
        <w:t>These data represent a synthesis of expert knowledge, available hardcopy documents, survey data, model data, and digital data on bird distribution, abundance, and PPO.  These data do not necessarily represent all bird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 Common loon, Gavia </w:t>
      </w:r>
      <w:proofErr w:type="spellStart"/>
      <w:r>
        <w:rPr>
          <w:rFonts w:ascii="Times New Roman" w:hAnsi="Times New Roman" w:cs="Times New Roman"/>
          <w:sz w:val="24"/>
        </w:rPr>
        <w:t>immer</w:t>
      </w:r>
      <w:proofErr w:type="spellEnd"/>
      <w:r>
        <w:rPr>
          <w:rFonts w:ascii="Times New Roman" w:hAnsi="Times New Roman" w:cs="Times New Roman"/>
          <w:sz w:val="24"/>
        </w:rPr>
        <w:t xml:space="preserve">; 35, Parasitic jaeger, </w:t>
      </w:r>
      <w:proofErr w:type="spellStart"/>
      <w:r>
        <w:rPr>
          <w:rFonts w:ascii="Times New Roman" w:hAnsi="Times New Roman" w:cs="Times New Roman"/>
          <w:sz w:val="24"/>
        </w:rPr>
        <w:t>Stercorarius</w:t>
      </w:r>
      <w:proofErr w:type="spellEnd"/>
      <w:r>
        <w:rPr>
          <w:rFonts w:ascii="Times New Roman" w:hAnsi="Times New Roman" w:cs="Times New Roman"/>
          <w:sz w:val="24"/>
        </w:rPr>
        <w:t xml:space="preserve"> </w:t>
      </w:r>
      <w:proofErr w:type="spellStart"/>
      <w:r>
        <w:rPr>
          <w:rFonts w:ascii="Times New Roman" w:hAnsi="Times New Roman" w:cs="Times New Roman"/>
          <w:sz w:val="24"/>
        </w:rPr>
        <w:t>parasiticus</w:t>
      </w:r>
      <w:proofErr w:type="spellEnd"/>
      <w:r>
        <w:rPr>
          <w:rFonts w:ascii="Times New Roman" w:hAnsi="Times New Roman" w:cs="Times New Roman"/>
          <w:sz w:val="24"/>
        </w:rPr>
        <w:t xml:space="preserve">; 38, Herring gull, Larus </w:t>
      </w:r>
      <w:proofErr w:type="spellStart"/>
      <w:r>
        <w:rPr>
          <w:rFonts w:ascii="Times New Roman" w:hAnsi="Times New Roman" w:cs="Times New Roman"/>
          <w:sz w:val="24"/>
        </w:rPr>
        <w:t>argentatus</w:t>
      </w:r>
      <w:proofErr w:type="spellEnd"/>
      <w:r>
        <w:rPr>
          <w:rFonts w:ascii="Times New Roman" w:hAnsi="Times New Roman" w:cs="Times New Roman"/>
          <w:sz w:val="24"/>
        </w:rPr>
        <w:t xml:space="preserve">; 42, Bonaparte's gull, Larus </w:t>
      </w:r>
      <w:proofErr w:type="spellStart"/>
      <w:r>
        <w:rPr>
          <w:rFonts w:ascii="Times New Roman" w:hAnsi="Times New Roman" w:cs="Times New Roman"/>
          <w:sz w:val="24"/>
        </w:rPr>
        <w:t>philadelphia</w:t>
      </w:r>
      <w:proofErr w:type="spellEnd"/>
      <w:r>
        <w:rPr>
          <w:rFonts w:ascii="Times New Roman" w:hAnsi="Times New Roman" w:cs="Times New Roman"/>
          <w:sz w:val="24"/>
        </w:rPr>
        <w:t xml:space="preserve">; 45, Common tern, Sterna </w:t>
      </w:r>
      <w:proofErr w:type="spellStart"/>
      <w:r>
        <w:rPr>
          <w:rFonts w:ascii="Times New Roman" w:hAnsi="Times New Roman" w:cs="Times New Roman"/>
          <w:sz w:val="24"/>
        </w:rPr>
        <w:t>hirundo</w:t>
      </w:r>
      <w:proofErr w:type="spellEnd"/>
      <w:r>
        <w:rPr>
          <w:rFonts w:ascii="Times New Roman" w:hAnsi="Times New Roman" w:cs="Times New Roman"/>
          <w:sz w:val="24"/>
        </w:rPr>
        <w:t xml:space="preserve">; 98, Laughing gull, </w:t>
      </w:r>
      <w:proofErr w:type="spellStart"/>
      <w:r>
        <w:rPr>
          <w:rFonts w:ascii="Times New Roman" w:hAnsi="Times New Roman" w:cs="Times New Roman"/>
          <w:sz w:val="24"/>
        </w:rPr>
        <w:t>Leucophaeus</w:t>
      </w:r>
      <w:proofErr w:type="spellEnd"/>
      <w:r>
        <w:rPr>
          <w:rFonts w:ascii="Times New Roman" w:hAnsi="Times New Roman" w:cs="Times New Roman"/>
          <w:sz w:val="24"/>
        </w:rPr>
        <w:t xml:space="preserve"> </w:t>
      </w:r>
      <w:proofErr w:type="spellStart"/>
      <w:r>
        <w:rPr>
          <w:rFonts w:ascii="Times New Roman" w:hAnsi="Times New Roman" w:cs="Times New Roman"/>
          <w:sz w:val="24"/>
        </w:rPr>
        <w:t>atricilla</w:t>
      </w:r>
      <w:proofErr w:type="spellEnd"/>
      <w:r>
        <w:rPr>
          <w:rFonts w:ascii="Times New Roman" w:hAnsi="Times New Roman" w:cs="Times New Roman"/>
          <w:sz w:val="24"/>
        </w:rPr>
        <w:t xml:space="preserve">; 118, Brown pelican, </w:t>
      </w:r>
      <w:proofErr w:type="spellStart"/>
      <w:r>
        <w:rPr>
          <w:rFonts w:ascii="Times New Roman" w:hAnsi="Times New Roman" w:cs="Times New Roman"/>
          <w:sz w:val="24"/>
        </w:rPr>
        <w:t>Pelecanus</w:t>
      </w:r>
      <w:proofErr w:type="spellEnd"/>
      <w:r>
        <w:rPr>
          <w:rFonts w:ascii="Times New Roman" w:hAnsi="Times New Roman" w:cs="Times New Roman"/>
          <w:sz w:val="24"/>
        </w:rPr>
        <w:t xml:space="preserve"> occidentalis; 119, Magnificent frigatebird, </w:t>
      </w:r>
      <w:proofErr w:type="spellStart"/>
      <w:r>
        <w:rPr>
          <w:rFonts w:ascii="Times New Roman" w:hAnsi="Times New Roman" w:cs="Times New Roman"/>
          <w:sz w:val="24"/>
        </w:rPr>
        <w:t>Fregata</w:t>
      </w:r>
      <w:proofErr w:type="spellEnd"/>
      <w:r>
        <w:rPr>
          <w:rFonts w:ascii="Times New Roman" w:hAnsi="Times New Roman" w:cs="Times New Roman"/>
          <w:sz w:val="24"/>
        </w:rPr>
        <w:t xml:space="preserve"> </w:t>
      </w:r>
      <w:proofErr w:type="spellStart"/>
      <w:r>
        <w:rPr>
          <w:rFonts w:ascii="Times New Roman" w:hAnsi="Times New Roman" w:cs="Times New Roman"/>
          <w:sz w:val="24"/>
        </w:rPr>
        <w:t>magnificens</w:t>
      </w:r>
      <w:proofErr w:type="spellEnd"/>
      <w:r>
        <w:rPr>
          <w:rFonts w:ascii="Times New Roman" w:hAnsi="Times New Roman" w:cs="Times New Roman"/>
          <w:sz w:val="24"/>
        </w:rPr>
        <w:t xml:space="preserve">; 126, Brown noddy, </w:t>
      </w:r>
      <w:proofErr w:type="spellStart"/>
      <w:r>
        <w:rPr>
          <w:rFonts w:ascii="Times New Roman" w:hAnsi="Times New Roman" w:cs="Times New Roman"/>
          <w:sz w:val="24"/>
        </w:rPr>
        <w:t>Anous</w:t>
      </w:r>
      <w:proofErr w:type="spellEnd"/>
      <w:r>
        <w:rPr>
          <w:rFonts w:ascii="Times New Roman" w:hAnsi="Times New Roman" w:cs="Times New Roman"/>
          <w:sz w:val="24"/>
        </w:rPr>
        <w:t xml:space="preserve"> </w:t>
      </w:r>
      <w:proofErr w:type="spellStart"/>
      <w:r>
        <w:rPr>
          <w:rFonts w:ascii="Times New Roman" w:hAnsi="Times New Roman" w:cs="Times New Roman"/>
          <w:sz w:val="24"/>
        </w:rPr>
        <w:t>stolidus</w:t>
      </w:r>
      <w:proofErr w:type="spellEnd"/>
      <w:r>
        <w:rPr>
          <w:rFonts w:ascii="Times New Roman" w:hAnsi="Times New Roman" w:cs="Times New Roman"/>
          <w:sz w:val="24"/>
        </w:rPr>
        <w:t xml:space="preserve">; 127, Sooty tern, </w:t>
      </w:r>
      <w:proofErr w:type="spellStart"/>
      <w:r>
        <w:rPr>
          <w:rFonts w:ascii="Times New Roman" w:hAnsi="Times New Roman" w:cs="Times New Roman"/>
          <w:sz w:val="24"/>
        </w:rPr>
        <w:t>Onychoprion</w:t>
      </w:r>
      <w:proofErr w:type="spellEnd"/>
      <w:r>
        <w:rPr>
          <w:rFonts w:ascii="Times New Roman" w:hAnsi="Times New Roman" w:cs="Times New Roman"/>
          <w:sz w:val="24"/>
        </w:rPr>
        <w:t xml:space="preserve"> </w:t>
      </w:r>
      <w:proofErr w:type="spellStart"/>
      <w:r>
        <w:rPr>
          <w:rFonts w:ascii="Times New Roman" w:hAnsi="Times New Roman" w:cs="Times New Roman"/>
          <w:sz w:val="24"/>
        </w:rPr>
        <w:t>fuscatus</w:t>
      </w:r>
      <w:proofErr w:type="spellEnd"/>
      <w:r>
        <w:rPr>
          <w:rFonts w:ascii="Times New Roman" w:hAnsi="Times New Roman" w:cs="Times New Roman"/>
          <w:sz w:val="24"/>
        </w:rPr>
        <w:t xml:space="preserve">; 128, Masked booby, Sula </w:t>
      </w:r>
      <w:proofErr w:type="spellStart"/>
      <w:r>
        <w:rPr>
          <w:rFonts w:ascii="Times New Roman" w:hAnsi="Times New Roman" w:cs="Times New Roman"/>
          <w:sz w:val="24"/>
        </w:rPr>
        <w:t>dactylatra</w:t>
      </w:r>
      <w:proofErr w:type="spellEnd"/>
      <w:r>
        <w:rPr>
          <w:rFonts w:ascii="Times New Roman" w:hAnsi="Times New Roman" w:cs="Times New Roman"/>
          <w:sz w:val="24"/>
        </w:rPr>
        <w:t xml:space="preserve">; 135, Sandwich tern, </w:t>
      </w:r>
      <w:proofErr w:type="spellStart"/>
      <w:r>
        <w:rPr>
          <w:rFonts w:ascii="Times New Roman" w:hAnsi="Times New Roman" w:cs="Times New Roman"/>
          <w:sz w:val="24"/>
        </w:rPr>
        <w:t>Thalasseus</w:t>
      </w:r>
      <w:proofErr w:type="spellEnd"/>
      <w:r>
        <w:rPr>
          <w:rFonts w:ascii="Times New Roman" w:hAnsi="Times New Roman" w:cs="Times New Roman"/>
          <w:sz w:val="24"/>
        </w:rPr>
        <w:t xml:space="preserve"> </w:t>
      </w:r>
      <w:proofErr w:type="spellStart"/>
      <w:r>
        <w:rPr>
          <w:rFonts w:ascii="Times New Roman" w:hAnsi="Times New Roman" w:cs="Times New Roman"/>
          <w:sz w:val="24"/>
        </w:rPr>
        <w:t>sandvicensis</w:t>
      </w:r>
      <w:proofErr w:type="spellEnd"/>
      <w:r>
        <w:rPr>
          <w:rFonts w:ascii="Times New Roman" w:hAnsi="Times New Roman" w:cs="Times New Roman"/>
          <w:sz w:val="24"/>
        </w:rPr>
        <w:t xml:space="preserve">; 137, Royal tern, </w:t>
      </w:r>
      <w:proofErr w:type="spellStart"/>
      <w:r>
        <w:rPr>
          <w:rFonts w:ascii="Times New Roman" w:hAnsi="Times New Roman" w:cs="Times New Roman"/>
          <w:sz w:val="24"/>
        </w:rPr>
        <w:t>Thalasseus</w:t>
      </w:r>
      <w:proofErr w:type="spellEnd"/>
      <w:r>
        <w:rPr>
          <w:rFonts w:ascii="Times New Roman" w:hAnsi="Times New Roman" w:cs="Times New Roman"/>
          <w:sz w:val="24"/>
        </w:rPr>
        <w:t xml:space="preserve"> maximus; 167, Northern gannet, Morus </w:t>
      </w:r>
      <w:proofErr w:type="spellStart"/>
      <w:r>
        <w:rPr>
          <w:rFonts w:ascii="Times New Roman" w:hAnsi="Times New Roman" w:cs="Times New Roman"/>
          <w:sz w:val="24"/>
        </w:rPr>
        <w:t>bassanus</w:t>
      </w:r>
      <w:proofErr w:type="spellEnd"/>
      <w:r>
        <w:rPr>
          <w:rFonts w:ascii="Times New Roman" w:hAnsi="Times New Roman" w:cs="Times New Roman"/>
          <w:sz w:val="24"/>
        </w:rPr>
        <w:t xml:space="preserve">; 193, Black tern, </w:t>
      </w:r>
      <w:proofErr w:type="spellStart"/>
      <w:r>
        <w:rPr>
          <w:rFonts w:ascii="Times New Roman" w:hAnsi="Times New Roman" w:cs="Times New Roman"/>
          <w:sz w:val="24"/>
        </w:rPr>
        <w:t>Chlidonias</w:t>
      </w:r>
      <w:proofErr w:type="spellEnd"/>
      <w:r>
        <w:rPr>
          <w:rFonts w:ascii="Times New Roman" w:hAnsi="Times New Roman" w:cs="Times New Roman"/>
          <w:sz w:val="24"/>
        </w:rPr>
        <w:t xml:space="preserve"> </w:t>
      </w:r>
      <w:proofErr w:type="spellStart"/>
      <w:r>
        <w:rPr>
          <w:rFonts w:ascii="Times New Roman" w:hAnsi="Times New Roman" w:cs="Times New Roman"/>
          <w:sz w:val="24"/>
        </w:rPr>
        <w:t>niger</w:t>
      </w:r>
      <w:proofErr w:type="spellEnd"/>
      <w:r>
        <w:rPr>
          <w:rFonts w:ascii="Times New Roman" w:hAnsi="Times New Roman" w:cs="Times New Roman"/>
          <w:sz w:val="24"/>
        </w:rPr>
        <w:t xml:space="preserve">; 199, Pomarine jaeger, </w:t>
      </w:r>
      <w:proofErr w:type="spellStart"/>
      <w:r>
        <w:rPr>
          <w:rFonts w:ascii="Times New Roman" w:hAnsi="Times New Roman" w:cs="Times New Roman"/>
          <w:sz w:val="24"/>
        </w:rPr>
        <w:t>Stercorarius</w:t>
      </w:r>
      <w:proofErr w:type="spellEnd"/>
      <w:r>
        <w:rPr>
          <w:rFonts w:ascii="Times New Roman" w:hAnsi="Times New Roman" w:cs="Times New Roman"/>
          <w:sz w:val="24"/>
        </w:rPr>
        <w:t xml:space="preserve"> </w:t>
      </w:r>
      <w:proofErr w:type="spellStart"/>
      <w:r>
        <w:rPr>
          <w:rFonts w:ascii="Times New Roman" w:hAnsi="Times New Roman" w:cs="Times New Roman"/>
          <w:sz w:val="24"/>
        </w:rPr>
        <w:t>pomarinus</w:t>
      </w:r>
      <w:proofErr w:type="spellEnd"/>
      <w:r>
        <w:rPr>
          <w:rFonts w:ascii="Times New Roman" w:hAnsi="Times New Roman" w:cs="Times New Roman"/>
          <w:sz w:val="24"/>
        </w:rPr>
        <w:t xml:space="preserve">; 261, Brown booby, Sula </w:t>
      </w:r>
      <w:proofErr w:type="spellStart"/>
      <w:r>
        <w:rPr>
          <w:rFonts w:ascii="Times New Roman" w:hAnsi="Times New Roman" w:cs="Times New Roman"/>
          <w:sz w:val="24"/>
        </w:rPr>
        <w:t>leucogaster</w:t>
      </w:r>
      <w:proofErr w:type="spellEnd"/>
      <w:r>
        <w:rPr>
          <w:rFonts w:ascii="Times New Roman" w:hAnsi="Times New Roman" w:cs="Times New Roman"/>
          <w:sz w:val="24"/>
        </w:rPr>
        <w:t xml:space="preserve">; 283, Bridled tern, </w:t>
      </w:r>
      <w:proofErr w:type="spellStart"/>
      <w:r>
        <w:rPr>
          <w:rFonts w:ascii="Times New Roman" w:hAnsi="Times New Roman" w:cs="Times New Roman"/>
          <w:sz w:val="24"/>
        </w:rPr>
        <w:t>Onychoprion</w:t>
      </w:r>
      <w:proofErr w:type="spellEnd"/>
      <w:r>
        <w:rPr>
          <w:rFonts w:ascii="Times New Roman" w:hAnsi="Times New Roman" w:cs="Times New Roman"/>
          <w:sz w:val="24"/>
        </w:rPr>
        <w:t xml:space="preserve"> </w:t>
      </w:r>
      <w:proofErr w:type="spellStart"/>
      <w:r>
        <w:rPr>
          <w:rFonts w:ascii="Times New Roman" w:hAnsi="Times New Roman" w:cs="Times New Roman"/>
          <w:sz w:val="24"/>
        </w:rPr>
        <w:t>anaethetus</w:t>
      </w:r>
      <w:proofErr w:type="spellEnd"/>
      <w:r>
        <w:rPr>
          <w:rFonts w:ascii="Times New Roman" w:hAnsi="Times New Roman" w:cs="Times New Roman"/>
          <w:sz w:val="24"/>
        </w:rPr>
        <w:t xml:space="preserve">; 287, Audubon's shearwater, </w:t>
      </w:r>
      <w:proofErr w:type="spellStart"/>
      <w:r>
        <w:rPr>
          <w:rFonts w:ascii="Times New Roman" w:hAnsi="Times New Roman" w:cs="Times New Roman"/>
          <w:sz w:val="24"/>
        </w:rPr>
        <w:t>Puffinus</w:t>
      </w:r>
      <w:proofErr w:type="spellEnd"/>
      <w:r>
        <w:rPr>
          <w:rFonts w:ascii="Times New Roman" w:hAnsi="Times New Roman" w:cs="Times New Roman"/>
          <w:sz w:val="24"/>
        </w:rPr>
        <w:t xml:space="preserve"> </w:t>
      </w:r>
      <w:proofErr w:type="spellStart"/>
      <w:r>
        <w:rPr>
          <w:rFonts w:ascii="Times New Roman" w:hAnsi="Times New Roman" w:cs="Times New Roman"/>
          <w:sz w:val="24"/>
        </w:rPr>
        <w:t>lherminieri</w:t>
      </w:r>
      <w:proofErr w:type="spellEnd"/>
      <w:r>
        <w:rPr>
          <w:rFonts w:ascii="Times New Roman" w:hAnsi="Times New Roman" w:cs="Times New Roman"/>
          <w:sz w:val="24"/>
        </w:rPr>
        <w:t>; 339, Band-</w:t>
      </w:r>
      <w:proofErr w:type="spellStart"/>
      <w:r>
        <w:rPr>
          <w:rFonts w:ascii="Times New Roman" w:hAnsi="Times New Roman" w:cs="Times New Roman"/>
          <w:sz w:val="24"/>
        </w:rPr>
        <w:t>rumped</w:t>
      </w:r>
      <w:proofErr w:type="spellEnd"/>
      <w:r>
        <w:rPr>
          <w:rFonts w:ascii="Times New Roman" w:hAnsi="Times New Roman" w:cs="Times New Roman"/>
          <w:sz w:val="24"/>
        </w:rPr>
        <w:t xml:space="preserve"> storm-petrel, </w:t>
      </w:r>
      <w:proofErr w:type="spellStart"/>
      <w:r>
        <w:rPr>
          <w:rFonts w:ascii="Times New Roman" w:hAnsi="Times New Roman" w:cs="Times New Roman"/>
          <w:sz w:val="24"/>
        </w:rPr>
        <w:t>Oceanodroma</w:t>
      </w:r>
      <w:proofErr w:type="spellEnd"/>
      <w:r>
        <w:rPr>
          <w:rFonts w:ascii="Times New Roman" w:hAnsi="Times New Roman" w:cs="Times New Roman"/>
          <w:sz w:val="24"/>
        </w:rPr>
        <w:t xml:space="preserve"> </w:t>
      </w:r>
      <w:proofErr w:type="spellStart"/>
      <w:r>
        <w:rPr>
          <w:rFonts w:ascii="Times New Roman" w:hAnsi="Times New Roman" w:cs="Times New Roman"/>
          <w:sz w:val="24"/>
        </w:rPr>
        <w:t>castro</w:t>
      </w:r>
      <w:proofErr w:type="spellEnd"/>
      <w:r>
        <w:rPr>
          <w:rFonts w:ascii="Times New Roman" w:hAnsi="Times New Roman" w:cs="Times New Roman"/>
          <w:sz w:val="24"/>
        </w:rPr>
        <w:t xml:space="preserve">; 445, Wilson's storm-petrel, Oceanites </w:t>
      </w:r>
      <w:proofErr w:type="spellStart"/>
      <w:r>
        <w:rPr>
          <w:rFonts w:ascii="Times New Roman" w:hAnsi="Times New Roman" w:cs="Times New Roman"/>
          <w:sz w:val="24"/>
        </w:rPr>
        <w:t>oceanicus</w:t>
      </w:r>
      <w:proofErr w:type="spellEnd"/>
      <w:r>
        <w:rPr>
          <w:rFonts w:ascii="Times New Roman" w:hAnsi="Times New Roman" w:cs="Times New Roman"/>
          <w:sz w:val="24"/>
        </w:rPr>
        <w:t xml:space="preserve">; 529, Cory's shearwater, </w:t>
      </w:r>
      <w:proofErr w:type="spellStart"/>
      <w:r>
        <w:rPr>
          <w:rFonts w:ascii="Times New Roman" w:hAnsi="Times New Roman" w:cs="Times New Roman"/>
          <w:sz w:val="24"/>
        </w:rPr>
        <w:t>Calonectris</w:t>
      </w:r>
      <w:proofErr w:type="spellEnd"/>
      <w:r>
        <w:rPr>
          <w:rFonts w:ascii="Times New Roman" w:hAnsi="Times New Roman" w:cs="Times New Roman"/>
          <w:sz w:val="24"/>
        </w:rPr>
        <w:t xml:space="preserve"> </w:t>
      </w:r>
      <w:proofErr w:type="spellStart"/>
      <w:r>
        <w:rPr>
          <w:rFonts w:ascii="Times New Roman" w:hAnsi="Times New Roman" w:cs="Times New Roman"/>
          <w:sz w:val="24"/>
        </w:rPr>
        <w:t>diomedea</w:t>
      </w:r>
      <w:proofErr w:type="spellEnd"/>
      <w:r>
        <w:rPr>
          <w:rFonts w:ascii="Times New Roman" w:hAnsi="Times New Roman" w:cs="Times New Roman"/>
          <w:sz w:val="24"/>
        </w:rPr>
        <w:t xml:space="preserve">; 603, Black-capped petrel, Pterodroma </w:t>
      </w:r>
      <w:proofErr w:type="spellStart"/>
      <w:r>
        <w:rPr>
          <w:rFonts w:ascii="Times New Roman" w:hAnsi="Times New Roman" w:cs="Times New Roman"/>
          <w:sz w:val="24"/>
        </w:rPr>
        <w:t>hasitata</w:t>
      </w:r>
      <w:proofErr w:type="spellEnd"/>
      <w:r>
        <w:rPr>
          <w:rFonts w:ascii="Times New Roman" w:hAnsi="Times New Roman" w:cs="Times New Roman"/>
          <w:sz w:val="24"/>
        </w:rPr>
        <w:t xml:space="preserve">; 865, Great shearwater, </w:t>
      </w:r>
      <w:proofErr w:type="spellStart"/>
      <w:r>
        <w:rPr>
          <w:rFonts w:ascii="Times New Roman" w:hAnsi="Times New Roman" w:cs="Times New Roman"/>
          <w:sz w:val="24"/>
        </w:rPr>
        <w:t>Puffinus</w:t>
      </w:r>
      <w:proofErr w:type="spellEnd"/>
      <w:r>
        <w:rPr>
          <w:rFonts w:ascii="Times New Roman" w:hAnsi="Times New Roman" w:cs="Times New Roman"/>
          <w:sz w:val="24"/>
        </w:rPr>
        <w:t xml:space="preserve"> gravis; 1010, Pelagic birds, n/a; 1022, Seabirds, n/a. </w:t>
      </w:r>
    </w:p>
    <w:p w14:paraId="06E8771C" w14:textId="77777777" w:rsidR="00C37EE4" w:rsidRDefault="00C37EE4">
      <w:pPr>
        <w:rPr>
          <w:rFonts w:ascii="Times New Roman" w:hAnsi="Times New Roman" w:cs="Times New Roman"/>
          <w:sz w:val="24"/>
        </w:rPr>
      </w:pPr>
      <w:r>
        <w:rPr>
          <w:rFonts w:ascii="Times New Roman" w:hAnsi="Times New Roman" w:cs="Times New Roman"/>
          <w:sz w:val="24"/>
        </w:rPr>
        <w:t xml:space="preserve">2.4 Positional Accuracy </w:t>
      </w:r>
    </w:p>
    <w:p w14:paraId="1F2E1975" w14:textId="77777777" w:rsidR="00C37EE4" w:rsidRDefault="00C37EE4">
      <w:pPr>
        <w:rPr>
          <w:rFonts w:ascii="Times New Roman" w:hAnsi="Times New Roman" w:cs="Times New Roman"/>
          <w:sz w:val="24"/>
        </w:rPr>
      </w:pPr>
      <w:r>
        <w:rPr>
          <w:rFonts w:ascii="Times New Roman" w:hAnsi="Times New Roman" w:cs="Times New Roman"/>
          <w:sz w:val="24"/>
        </w:rPr>
        <w:t xml:space="preserve">2.4.1 Horizontal Positional Accuracy </w:t>
      </w:r>
    </w:p>
    <w:p w14:paraId="46935E64" w14:textId="77777777" w:rsidR="00C37EE4" w:rsidRDefault="00C37EE4">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1E9907B5" w14:textId="7D71E8CD" w:rsidR="00C37EE4" w:rsidRDefault="00C37EE4">
      <w:pPr>
        <w:rPr>
          <w:rFonts w:ascii="Times New Roman" w:hAnsi="Times New Roman" w:cs="Times New Roman"/>
          <w:sz w:val="24"/>
        </w:rPr>
      </w:pPr>
      <w:r>
        <w:rPr>
          <w:rFonts w:ascii="Times New Roman" w:hAnsi="Times New Roman" w:cs="Times New Roman"/>
          <w:sz w:val="24"/>
        </w:rPr>
        <w:t xml:space="preserve">Spatial components for biological data layers can come from expert interviews, hardcopy, or digital sources. Some of the spatial components of the biological data layers may have been developed using regional experts who estimate concentration areas.  It is difficult to estimate the </w:t>
      </w:r>
      <w:r>
        <w:rPr>
          <w:rFonts w:ascii="Times New Roman" w:hAnsi="Times New Roman" w:cs="Times New Roman"/>
          <w:sz w:val="24"/>
        </w:rPr>
        <w:lastRenderedPageBreak/>
        <w:t xml:space="preserve">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6FC97B60" w14:textId="77777777" w:rsidR="00C37EE4" w:rsidRDefault="00C37EE4">
      <w:pPr>
        <w:rPr>
          <w:rFonts w:ascii="Times New Roman" w:hAnsi="Times New Roman" w:cs="Times New Roman"/>
          <w:sz w:val="24"/>
        </w:rPr>
      </w:pPr>
      <w:r>
        <w:rPr>
          <w:rFonts w:ascii="Times New Roman" w:hAnsi="Times New Roman" w:cs="Times New Roman"/>
          <w:sz w:val="24"/>
        </w:rPr>
        <w:t>2.5 Lineage</w:t>
      </w:r>
    </w:p>
    <w:p w14:paraId="1F8EFCC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4B84FFB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4853E980" w14:textId="77777777" w:rsidR="00C37EE4" w:rsidRDefault="00C37EE4">
      <w:pPr>
        <w:rPr>
          <w:rFonts w:ascii="Times New Roman" w:hAnsi="Times New Roman" w:cs="Times New Roman"/>
          <w:sz w:val="24"/>
        </w:rPr>
      </w:pPr>
      <w:r>
        <w:rPr>
          <w:rFonts w:ascii="Times New Roman" w:hAnsi="Times New Roman" w:cs="Times New Roman"/>
          <w:sz w:val="24"/>
        </w:rPr>
        <w:t xml:space="preserve">Originator: BUREAU OF OCEAN ENERGY MANAGEMENT, NOAA SOUTHEAST FISHERIES </w:t>
      </w:r>
      <w:r w:rsidRPr="00C37EE4">
        <w:rPr>
          <w:rFonts w:ascii="Times New Roman" w:hAnsi="Times New Roman" w:cs="Times New Roman"/>
          <w:sz w:val="24"/>
        </w:rPr>
        <w:t xml:space="preserve">SCIENCE CENTER, US FISH AND </w:t>
      </w:r>
      <w:r>
        <w:rPr>
          <w:rFonts w:ascii="Times New Roman" w:hAnsi="Times New Roman" w:cs="Times New Roman"/>
          <w:sz w:val="24"/>
        </w:rPr>
        <w:t>WILDLIFE SERVICE, US GEOLOGICAL SURVEY</w:t>
      </w:r>
    </w:p>
    <w:p w14:paraId="5631A6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9C5806F" w14:textId="77777777" w:rsidR="00C37EE4" w:rsidRDefault="00C37EE4">
      <w:pPr>
        <w:rPr>
          <w:rFonts w:ascii="Times New Roman" w:hAnsi="Times New Roman" w:cs="Times New Roman"/>
          <w:sz w:val="24"/>
        </w:rPr>
      </w:pPr>
      <w:r>
        <w:rPr>
          <w:rFonts w:ascii="Times New Roman" w:hAnsi="Times New Roman" w:cs="Times New Roman"/>
          <w:sz w:val="24"/>
        </w:rPr>
        <w:t>Title: GULF OF MEXICO MARINE ASSESSMENT PROGRAM FOR PROTECTED SPECIES (GOMMAPPS) PELAGIC SEABIRD SURVEYS - CUMULATIVE HABITAT SUITABILITY INDEX MODEL</w:t>
      </w:r>
    </w:p>
    <w:p w14:paraId="38DCFF7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1141233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0AF1BF0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773AC15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2418173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B3FBF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67AFAF0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2017</w:t>
      </w:r>
    </w:p>
    <w:p w14:paraId="59D9F55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2019</w:t>
      </w:r>
    </w:p>
    <w:p w14:paraId="19A69A2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2774617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6CC253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50BD7D8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085CB9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7DFF2A9" w14:textId="77777777" w:rsidR="00C37EE4" w:rsidRDefault="00C37EE4">
      <w:pPr>
        <w:rPr>
          <w:rFonts w:ascii="Times New Roman" w:hAnsi="Times New Roman" w:cs="Times New Roman"/>
          <w:sz w:val="24"/>
        </w:rPr>
      </w:pPr>
      <w:r>
        <w:rPr>
          <w:rFonts w:ascii="Times New Roman" w:hAnsi="Times New Roman" w:cs="Times New Roman"/>
          <w:sz w:val="24"/>
        </w:rPr>
        <w:lastRenderedPageBreak/>
        <w:t>Originator: GULF OF MEXICO MARINE ASSESSMENT PROGRAM FOR PROTECTED SPECIES (GOMMAPPS)</w:t>
      </w:r>
    </w:p>
    <w:p w14:paraId="656D2D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2888236F" w14:textId="77777777" w:rsidR="00C37EE4" w:rsidRDefault="00C37EE4">
      <w:pPr>
        <w:rPr>
          <w:rFonts w:ascii="Times New Roman" w:hAnsi="Times New Roman" w:cs="Times New Roman"/>
          <w:sz w:val="24"/>
        </w:rPr>
      </w:pPr>
      <w:r>
        <w:rPr>
          <w:rFonts w:ascii="Times New Roman" w:hAnsi="Times New Roman" w:cs="Times New Roman"/>
          <w:sz w:val="24"/>
        </w:rPr>
        <w:t>Title: SUMMER MARINE BIRD PREDICTIONS</w:t>
      </w:r>
    </w:p>
    <w:p w14:paraId="09C42B9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56E301B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073057C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64A31C9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608DB8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7E2942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0A5B077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2018</w:t>
      </w:r>
    </w:p>
    <w:p w14:paraId="6139616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2020</w:t>
      </w:r>
    </w:p>
    <w:p w14:paraId="71598C3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SURVEY</w:t>
      </w:r>
    </w:p>
    <w:p w14:paraId="1365333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2C6A63A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087CD62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382F842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1ECE585" w14:textId="77777777" w:rsidR="00C37EE4" w:rsidRDefault="00C37EE4">
      <w:pPr>
        <w:rPr>
          <w:rFonts w:ascii="Times New Roman" w:hAnsi="Times New Roman" w:cs="Times New Roman"/>
          <w:sz w:val="24"/>
        </w:rPr>
      </w:pPr>
      <w:r>
        <w:rPr>
          <w:rFonts w:ascii="Times New Roman" w:hAnsi="Times New Roman" w:cs="Times New Roman"/>
          <w:sz w:val="24"/>
        </w:rPr>
        <w:t>Originator: GULF OF MEXICO MARINE ASSESSMENT PROGRAM FOR PROTECTED SPECIES (GOMMAPPS)</w:t>
      </w:r>
    </w:p>
    <w:p w14:paraId="482DD8A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21DCBD55" w14:textId="77777777" w:rsidR="00C37EE4" w:rsidRDefault="00C37EE4">
      <w:pPr>
        <w:rPr>
          <w:rFonts w:ascii="Times New Roman" w:hAnsi="Times New Roman" w:cs="Times New Roman"/>
          <w:sz w:val="24"/>
        </w:rPr>
      </w:pPr>
      <w:r>
        <w:rPr>
          <w:rFonts w:ascii="Times New Roman" w:hAnsi="Times New Roman" w:cs="Times New Roman"/>
          <w:sz w:val="24"/>
        </w:rPr>
        <w:t>Title: WINTER MARINE BIRD PREDICTIONS</w:t>
      </w:r>
    </w:p>
    <w:p w14:paraId="2C5830B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4E52616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496EB23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36B791A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3B5B1A1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3105CD1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Range_of_Dates</w:t>
      </w:r>
      <w:proofErr w:type="spellEnd"/>
      <w:r>
        <w:rPr>
          <w:rFonts w:ascii="Times New Roman" w:hAnsi="Times New Roman" w:cs="Times New Roman"/>
          <w:sz w:val="24"/>
        </w:rPr>
        <w:t xml:space="preserve">/Times: </w:t>
      </w:r>
    </w:p>
    <w:p w14:paraId="4698A25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Beginning_Date</w:t>
      </w:r>
      <w:proofErr w:type="spellEnd"/>
      <w:r>
        <w:rPr>
          <w:rFonts w:ascii="Times New Roman" w:hAnsi="Times New Roman" w:cs="Times New Roman"/>
          <w:sz w:val="24"/>
        </w:rPr>
        <w:t>: 2018</w:t>
      </w:r>
    </w:p>
    <w:p w14:paraId="689816E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Ending_Date</w:t>
      </w:r>
      <w:proofErr w:type="spellEnd"/>
      <w:r>
        <w:rPr>
          <w:rFonts w:ascii="Times New Roman" w:hAnsi="Times New Roman" w:cs="Times New Roman"/>
          <w:sz w:val="24"/>
        </w:rPr>
        <w:t>: 2020</w:t>
      </w:r>
    </w:p>
    <w:p w14:paraId="2DB28F9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Source_Currentness_Reference</w:t>
      </w:r>
      <w:proofErr w:type="spellEnd"/>
      <w:r>
        <w:rPr>
          <w:rFonts w:ascii="Times New Roman" w:hAnsi="Times New Roman" w:cs="Times New Roman"/>
          <w:sz w:val="24"/>
        </w:rPr>
        <w:t>: DATE OF SURVEY</w:t>
      </w:r>
    </w:p>
    <w:p w14:paraId="363AF2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E738C1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01D1A97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6360128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7B39105" w14:textId="77777777" w:rsidR="00C37EE4" w:rsidRDefault="00C37EE4">
      <w:pPr>
        <w:rPr>
          <w:rFonts w:ascii="Times New Roman" w:hAnsi="Times New Roman" w:cs="Times New Roman"/>
          <w:sz w:val="24"/>
        </w:rPr>
      </w:pPr>
      <w:r>
        <w:rPr>
          <w:rFonts w:ascii="Times New Roman" w:hAnsi="Times New Roman" w:cs="Times New Roman"/>
          <w:sz w:val="24"/>
        </w:rPr>
        <w:t>Originator: GULF OF MEXICO MARINE ASSESSMENT PROGRAM FOR PROTECTED SPECIES (GOMMAPPS) - JEFF GLEASON</w:t>
      </w:r>
    </w:p>
    <w:p w14:paraId="3ECF64B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355718D8" w14:textId="77777777" w:rsidR="00C37EE4" w:rsidRDefault="00C37EE4">
      <w:pPr>
        <w:rPr>
          <w:rFonts w:ascii="Times New Roman" w:hAnsi="Times New Roman" w:cs="Times New Roman"/>
          <w:sz w:val="24"/>
        </w:rPr>
      </w:pPr>
      <w:r>
        <w:rPr>
          <w:rFonts w:ascii="Times New Roman" w:hAnsi="Times New Roman" w:cs="Times New Roman"/>
          <w:sz w:val="24"/>
        </w:rPr>
        <w:t>Title: BIRDS BY SEASON DETECTED ON VESSEL SURVEYS, DRAFT SUMMARY TABLE FROM DRAFT GOMMAPPS FINAL REPORT</w:t>
      </w:r>
    </w:p>
    <w:p w14:paraId="6960EC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DOCUMENT</w:t>
      </w:r>
    </w:p>
    <w:p w14:paraId="466E7E3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17EBF0D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1828C0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8426C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74CAF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3EFE90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05CADF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52E7293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0924A1D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5D6232F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B49F07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7E9BE58A" w14:textId="77777777" w:rsidR="00C37EE4" w:rsidRDefault="00C37EE4">
      <w:pPr>
        <w:rPr>
          <w:rFonts w:ascii="Times New Roman" w:hAnsi="Times New Roman" w:cs="Times New Roman"/>
          <w:sz w:val="24"/>
        </w:rPr>
      </w:pPr>
      <w:r>
        <w:rPr>
          <w:rFonts w:ascii="Times New Roman" w:hAnsi="Times New Roman" w:cs="Times New Roman"/>
          <w:sz w:val="24"/>
        </w:rPr>
        <w:t>Originator: PAT JODICE (US GEOLOGICAL SURVEY) AND PAM MICHAEL (CLEMSON UNIVERSITY)</w:t>
      </w:r>
    </w:p>
    <w:p w14:paraId="3DC1E22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520EF313" w14:textId="77777777" w:rsidR="00C37EE4" w:rsidRDefault="00C37EE4">
      <w:pPr>
        <w:rPr>
          <w:rFonts w:ascii="Times New Roman" w:hAnsi="Times New Roman" w:cs="Times New Roman"/>
          <w:sz w:val="24"/>
        </w:rPr>
      </w:pPr>
      <w:r>
        <w:rPr>
          <w:rFonts w:ascii="Times New Roman" w:hAnsi="Times New Roman" w:cs="Times New Roman"/>
          <w:sz w:val="24"/>
        </w:rPr>
        <w:t>Title: PREDICTED PROBABILITY OF OCCURRENCE OF BLACK-CAPPED PETREL IN THE NORTHERN GULF OF MEXICO</w:t>
      </w:r>
    </w:p>
    <w:p w14:paraId="228FFD1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08EE19E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3163862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521DA56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Source_Time_Period_of_Content</w:t>
      </w:r>
      <w:proofErr w:type="spellEnd"/>
      <w:r>
        <w:rPr>
          <w:rFonts w:ascii="Times New Roman" w:hAnsi="Times New Roman" w:cs="Times New Roman"/>
          <w:sz w:val="24"/>
        </w:rPr>
        <w:t xml:space="preserve">: </w:t>
      </w:r>
    </w:p>
    <w:p w14:paraId="5660806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F2B74B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512892C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1C92B18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42B189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300107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BIRDS INFORMATION</w:t>
      </w:r>
    </w:p>
    <w:p w14:paraId="3296B90B" w14:textId="77777777" w:rsidR="00C37EE4" w:rsidRDefault="00C37EE4">
      <w:pPr>
        <w:rPr>
          <w:rFonts w:ascii="Times New Roman" w:hAnsi="Times New Roman" w:cs="Times New Roman"/>
          <w:sz w:val="24"/>
        </w:rPr>
      </w:pPr>
      <w:r>
        <w:rPr>
          <w:rFonts w:ascii="Times New Roman" w:hAnsi="Times New Roman" w:cs="Times New Roman"/>
          <w:sz w:val="24"/>
        </w:rPr>
        <w:t xml:space="preserve">2.5.2 Process Step </w:t>
      </w:r>
    </w:p>
    <w:p w14:paraId="5B45B116" w14:textId="77777777" w:rsidR="00C37EE4" w:rsidRDefault="00C37EE4">
      <w:pPr>
        <w:rPr>
          <w:rFonts w:ascii="Times New Roman" w:hAnsi="Times New Roman" w:cs="Times New Roman"/>
          <w:sz w:val="24"/>
        </w:rPr>
      </w:pPr>
      <w:r>
        <w:rPr>
          <w:rFonts w:ascii="Times New Roman" w:hAnsi="Times New Roman" w:cs="Times New Roman"/>
          <w:sz w:val="24"/>
        </w:rPr>
        <w:t xml:space="preserve">2.5.2.1 Process Description </w:t>
      </w:r>
    </w:p>
    <w:p w14:paraId="1BA78DE2" w14:textId="77777777" w:rsidR="00C37EE4" w:rsidRDefault="00C37EE4">
      <w:pPr>
        <w:rPr>
          <w:rFonts w:ascii="Times New Roman" w:hAnsi="Times New Roman" w:cs="Times New Roman"/>
          <w:sz w:val="24"/>
        </w:rPr>
      </w:pPr>
      <w:r>
        <w:rPr>
          <w:rFonts w:ascii="Times New Roman" w:hAnsi="Times New Roman" w:cs="Times New Roman"/>
          <w:sz w:val="24"/>
        </w:rPr>
        <w:t xml:space="preserve">Two main sources of data were used to depict bird distribution and seasonality for this data layer: 1) personal interviews with resource experts from the U.S. Fish and Wildlife Service (USFWS), U.S. Geological Survey (USGS) and Clemson University and 2) published and unpublished data and reports. Nearshore birds – Nearshore marine birds were mapped using model data provided by the Gulf of Mexico Marine Assessment Program for Protected Species (GOMMAPPS). GOMMAPPS used aerial survey data collected from the shoreline to 50 nm offshore during winter and summer survey seasons, along with environmental data, to model winter and summer abundances of marine birds in this area. Model output data were divided into three quantiles to designate high, medium, and low ESI concentrations of marine birds throughout the study area. The survey platform was also included in the ESI concentration field to emphasize the difference in data collection and modeling protocols between the GOMMAPPS aerial (nearshore) surveys and vessel (nearshore and offshore) surveys. Thus, ESI concentrations used for nearshore marine birds are: ‘High-Aerial Survey’, ‘Medium-Aerial Survey’, and ‘Low-Aerial Survey’. Data were available for ‘marine birds’ as a group, so these aerial survey data were mapped in the ESI with the common name ‘Marine birds’; data on individual species were not available. For more detailed information about how to interpret the model data, please contact the resource experts listed in the atlas Introduction. Nearshore and offshore birds – Birds throughout the northern Gulf of Mexico were mapped using model data provided by GOMMAPPS. GOMMAPPS used vessel survey data collected from throughout the northern Gulf, along with environmental data, to model predicted probability of occurrence (PPO) of seabirds using a </w:t>
      </w:r>
      <w:proofErr w:type="spellStart"/>
      <w:r>
        <w:rPr>
          <w:rFonts w:ascii="Times New Roman" w:hAnsi="Times New Roman" w:cs="Times New Roman"/>
          <w:sz w:val="24"/>
        </w:rPr>
        <w:t>MaxEnt</w:t>
      </w:r>
      <w:proofErr w:type="spellEnd"/>
      <w:r>
        <w:rPr>
          <w:rFonts w:ascii="Times New Roman" w:hAnsi="Times New Roman" w:cs="Times New Roman"/>
          <w:sz w:val="24"/>
        </w:rPr>
        <w:t xml:space="preserve"> model. “</w:t>
      </w:r>
      <w:proofErr w:type="spellStart"/>
      <w:r>
        <w:rPr>
          <w:rFonts w:ascii="Times New Roman" w:hAnsi="Times New Roman" w:cs="Times New Roman"/>
          <w:sz w:val="24"/>
        </w:rPr>
        <w:t>MaxEnt</w:t>
      </w:r>
      <w:proofErr w:type="spellEnd"/>
      <w:r>
        <w:rPr>
          <w:rFonts w:ascii="Times New Roman" w:hAnsi="Times New Roman" w:cs="Times New Roman"/>
          <w:sz w:val="24"/>
        </w:rPr>
        <w:t xml:space="preserve"> is a machine learning technique that uses the maximum entropy approach to estimate the probability of occurrence of a species across a specified area based on occurrence (presence only) observations and a set of covariates (i.e., predictor variables that represent habitat conditions)” (J. Gleason, pers. comm.). Model output data (PPO) were divided into three quantiles to designate high, medium, and low ESI concentrations of seabirds throughout the study area. The survey platform and resulting model metric (PPO) were also included in the ESI concentration field to emphasize the difference in data collection and modeling protocols between the GOMMAPPS aerial (nearshore) surveys and vessel (nearshore and offshore) surveys. Thus, ESI concentrations used for seabird vessel survey modeled data are: ‘High-Vessel </w:t>
      </w:r>
      <w:proofErr w:type="spellStart"/>
      <w:r>
        <w:rPr>
          <w:rFonts w:ascii="Times New Roman" w:hAnsi="Times New Roman" w:cs="Times New Roman"/>
          <w:sz w:val="24"/>
        </w:rPr>
        <w:lastRenderedPageBreak/>
        <w:t>Srvy</w:t>
      </w:r>
      <w:proofErr w:type="spellEnd"/>
      <w:r>
        <w:rPr>
          <w:rFonts w:ascii="Times New Roman" w:hAnsi="Times New Roman" w:cs="Times New Roman"/>
          <w:sz w:val="24"/>
        </w:rPr>
        <w:t xml:space="preserve"> PPO’, ‘Med-Vessel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and ‘Low-Vessel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Modeled data were available for a cumulative group of 24 species of seabirds, so this dataset shows PPO of seabirds as a general group. Therefore, concentrations were assigned only to the ‘Seabirds’ records in the ESI data. The individual species that comprised the cumulative model were included in the ESI data without concentration values. Individual species model data were not available at the time of ESI atlas publication, but will be available by late 2023. For more detailed information about how to interpret the model data and for further information on individual seabird species, please contact the resource experts listed in the atlas Introduction. Conservation priority species – Black-capped petrel is proposed federally threatened at the time of publication of this atlas. As a conservation priority, this species has been modeled individually using a combination of GOMMAPPS survey data and Natural Resource Damage Assessment survey data collected to support post-spill injury assessment following the Deepwater Horizon oil spill. Similar to the vessel survey GOMMAPPS data described above, a </w:t>
      </w:r>
      <w:proofErr w:type="spellStart"/>
      <w:r>
        <w:rPr>
          <w:rFonts w:ascii="Times New Roman" w:hAnsi="Times New Roman" w:cs="Times New Roman"/>
          <w:sz w:val="24"/>
        </w:rPr>
        <w:t>MaxEnt</w:t>
      </w:r>
      <w:proofErr w:type="spellEnd"/>
      <w:r>
        <w:rPr>
          <w:rFonts w:ascii="Times New Roman" w:hAnsi="Times New Roman" w:cs="Times New Roman"/>
          <w:sz w:val="24"/>
        </w:rPr>
        <w:t xml:space="preserve"> model was developed to estimate PPO of black-capped petrel in the northern Gulf of Mexico. Model output data were divided into three quantiles to designate high, medium, and low concentrations as described above. For more detailed information about how to interpret the model data for black-capped petrel, please contact the resource experts listed in the atlas Introduction. </w:t>
      </w:r>
    </w:p>
    <w:p w14:paraId="05FAD85E" w14:textId="77777777" w:rsidR="00C37EE4" w:rsidRDefault="00C37EE4">
      <w:pPr>
        <w:rPr>
          <w:rFonts w:ascii="Times New Roman" w:hAnsi="Times New Roman" w:cs="Times New Roman"/>
          <w:sz w:val="24"/>
        </w:rPr>
      </w:pPr>
    </w:p>
    <w:p w14:paraId="034B49A5" w14:textId="77777777" w:rsidR="00C37EE4" w:rsidRDefault="00C37EE4">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BIRDS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BIRDS data layer are made based on the recommendations of the resource experts, and final hardcopy maps and digital data are created. </w:t>
      </w:r>
    </w:p>
    <w:p w14:paraId="7A54FAF5" w14:textId="77777777" w:rsidR="00C37EE4" w:rsidRDefault="00C37EE4">
      <w:pPr>
        <w:rPr>
          <w:rFonts w:ascii="Times New Roman" w:hAnsi="Times New Roman" w:cs="Times New Roman"/>
          <w:sz w:val="24"/>
        </w:rPr>
      </w:pPr>
      <w:r>
        <w:rPr>
          <w:rFonts w:ascii="Times New Roman" w:hAnsi="Times New Roman" w:cs="Times New Roman"/>
          <w:sz w:val="24"/>
        </w:rPr>
        <w:t xml:space="preserve">2.5.2.3 Process Date </w:t>
      </w:r>
    </w:p>
    <w:p w14:paraId="292C75CE" w14:textId="77777777" w:rsidR="00C37EE4" w:rsidRDefault="00C37EE4">
      <w:pPr>
        <w:rPr>
          <w:rFonts w:ascii="Times New Roman" w:hAnsi="Times New Roman" w:cs="Times New Roman"/>
          <w:sz w:val="24"/>
        </w:rPr>
      </w:pPr>
      <w:r>
        <w:rPr>
          <w:rFonts w:ascii="Times New Roman" w:hAnsi="Times New Roman" w:cs="Times New Roman"/>
          <w:sz w:val="24"/>
        </w:rPr>
        <w:t xml:space="preserve">202302 </w:t>
      </w:r>
    </w:p>
    <w:p w14:paraId="4ADDE27D"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3D46A6DC"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5A7C0A68" w14:textId="77777777" w:rsidR="00C37EE4" w:rsidRDefault="00C37EE4" w:rsidP="00C37EE4">
      <w:pPr>
        <w:rPr>
          <w:rFonts w:ascii="Times New Roman" w:hAnsi="Times New Roman" w:cs="Times New Roman"/>
          <w:sz w:val="24"/>
          <w:szCs w:val="24"/>
        </w:rPr>
      </w:pPr>
      <w:bookmarkStart w:id="6" w:name="_Hlk128412301"/>
      <w:r>
        <w:rPr>
          <w:rFonts w:ascii="Times New Roman" w:hAnsi="Times New Roman" w:cs="Times New Roman"/>
          <w:sz w:val="24"/>
          <w:szCs w:val="24"/>
        </w:rPr>
        <w:t xml:space="preserve">2.5.2.6.1.2 Contact Organization </w:t>
      </w:r>
    </w:p>
    <w:p w14:paraId="63A8125E" w14:textId="77777777" w:rsidR="00C37EE4" w:rsidRDefault="00C37EE4" w:rsidP="00C37EE4">
      <w:pPr>
        <w:rPr>
          <w:rFonts w:ascii="Times New Roman" w:hAnsi="Times New Roman" w:cs="Times New Roman"/>
          <w:sz w:val="24"/>
          <w:szCs w:val="24"/>
        </w:rPr>
      </w:pPr>
      <w:bookmarkStart w:id="7" w:name="_Hlk128412969"/>
      <w:r>
        <w:rPr>
          <w:rFonts w:ascii="Times New Roman" w:hAnsi="Times New Roman" w:cs="Times New Roman"/>
          <w:sz w:val="24"/>
          <w:szCs w:val="24"/>
        </w:rPr>
        <w:t>Bureau of Safety and Environmental Enforcement (BSEE), U.S. Department of the Interior</w:t>
      </w:r>
    </w:p>
    <w:bookmarkEnd w:id="7"/>
    <w:p w14:paraId="41D59124"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392DE89F" w14:textId="77777777" w:rsidR="00C37EE4" w:rsidRDefault="00C37EE4" w:rsidP="00C37EE4">
      <w:pPr>
        <w:rPr>
          <w:rFonts w:ascii="Times New Roman" w:hAnsi="Times New Roman" w:cs="Times New Roman"/>
          <w:sz w:val="24"/>
          <w:szCs w:val="24"/>
        </w:rPr>
      </w:pPr>
      <w:bookmarkStart w:id="8" w:name="_Hlk128412953"/>
      <w:r>
        <w:rPr>
          <w:rFonts w:ascii="Times New Roman" w:hAnsi="Times New Roman" w:cs="Times New Roman"/>
          <w:sz w:val="24"/>
          <w:szCs w:val="24"/>
        </w:rPr>
        <w:t>Bureau of Safety and Environmental Enforcement (BSEE), U.S. Department of the Interior Gulf of Mexico OCS Region Program Manager</w:t>
      </w:r>
    </w:p>
    <w:bookmarkEnd w:id="8"/>
    <w:p w14:paraId="3141EDBC"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lastRenderedPageBreak/>
        <w:t xml:space="preserve">2.5.2.6.4 Contact Address </w:t>
      </w:r>
    </w:p>
    <w:p w14:paraId="494A1432"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39F5A645"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1FF87252"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2.5.2.6.4.2 Address </w:t>
      </w:r>
    </w:p>
    <w:p w14:paraId="194671AF" w14:textId="77777777" w:rsidR="00C37EE4" w:rsidRDefault="00C37EE4" w:rsidP="00C37EE4">
      <w:pPr>
        <w:rPr>
          <w:rFonts w:ascii="Times New Roman" w:hAnsi="Times New Roman" w:cs="Times New Roman"/>
          <w:sz w:val="24"/>
          <w:szCs w:val="24"/>
          <w:shd w:val="clear" w:color="auto" w:fill="FFFFFF"/>
        </w:rPr>
      </w:pPr>
      <w:bookmarkStart w:id="9" w:name="_Hlk128412980"/>
      <w:r>
        <w:rPr>
          <w:rFonts w:ascii="Times New Roman" w:hAnsi="Times New Roman" w:cs="Times New Roman"/>
          <w:sz w:val="24"/>
          <w:szCs w:val="24"/>
          <w:shd w:val="clear" w:color="auto" w:fill="FFFFFF"/>
        </w:rPr>
        <w:t>1201 Elmwood Park Blvd</w:t>
      </w:r>
    </w:p>
    <w:bookmarkEnd w:id="9"/>
    <w:p w14:paraId="3E83FB66"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2.5.2.6.4.3 City </w:t>
      </w:r>
    </w:p>
    <w:p w14:paraId="68505411" w14:textId="77777777" w:rsidR="00C37EE4" w:rsidRDefault="00C37EE4" w:rsidP="00C37EE4">
      <w:pPr>
        <w:rPr>
          <w:rFonts w:ascii="Times New Roman" w:hAnsi="Times New Roman" w:cs="Times New Roman"/>
          <w:sz w:val="24"/>
          <w:szCs w:val="24"/>
          <w:shd w:val="clear" w:color="auto" w:fill="FFFFFF"/>
        </w:rPr>
      </w:pPr>
      <w:bookmarkStart w:id="10" w:name="_Hlk128412989"/>
      <w:r>
        <w:rPr>
          <w:rFonts w:ascii="Times New Roman" w:hAnsi="Times New Roman" w:cs="Times New Roman"/>
          <w:sz w:val="24"/>
          <w:szCs w:val="24"/>
          <w:shd w:val="clear" w:color="auto" w:fill="FFFFFF"/>
        </w:rPr>
        <w:t xml:space="preserve">New Orleans </w:t>
      </w:r>
    </w:p>
    <w:bookmarkEnd w:id="10"/>
    <w:p w14:paraId="6CB5EC1C"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1A2FE982" w14:textId="77777777" w:rsidR="00C37EE4" w:rsidRDefault="00C37EE4" w:rsidP="00C37EE4">
      <w:pPr>
        <w:rPr>
          <w:rFonts w:ascii="Times New Roman" w:hAnsi="Times New Roman" w:cs="Times New Roman"/>
          <w:sz w:val="24"/>
          <w:szCs w:val="24"/>
        </w:rPr>
      </w:pPr>
      <w:bookmarkStart w:id="11" w:name="_Hlk128413288"/>
      <w:r>
        <w:rPr>
          <w:rFonts w:ascii="Times New Roman" w:hAnsi="Times New Roman" w:cs="Times New Roman"/>
          <w:sz w:val="24"/>
          <w:szCs w:val="24"/>
        </w:rPr>
        <w:t>Louisiana</w:t>
      </w:r>
    </w:p>
    <w:bookmarkEnd w:id="11"/>
    <w:p w14:paraId="3B1DD31A"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0238731A" w14:textId="77777777" w:rsidR="00C37EE4" w:rsidRDefault="00C37EE4" w:rsidP="00C37EE4">
      <w:pPr>
        <w:rPr>
          <w:rFonts w:ascii="Times New Roman" w:hAnsi="Times New Roman" w:cs="Times New Roman"/>
          <w:sz w:val="24"/>
          <w:szCs w:val="24"/>
          <w:shd w:val="clear" w:color="auto" w:fill="FFFFFF"/>
        </w:rPr>
      </w:pPr>
      <w:bookmarkStart w:id="12" w:name="_Hlk128413296"/>
      <w:r>
        <w:rPr>
          <w:rFonts w:ascii="Times New Roman" w:hAnsi="Times New Roman" w:cs="Times New Roman"/>
          <w:sz w:val="24"/>
          <w:szCs w:val="24"/>
          <w:shd w:val="clear" w:color="auto" w:fill="FFFFFF"/>
        </w:rPr>
        <w:t>70123-2394</w:t>
      </w:r>
    </w:p>
    <w:bookmarkEnd w:id="12"/>
    <w:p w14:paraId="4AA45A14"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1E207C80" w14:textId="77777777" w:rsidR="00C37EE4" w:rsidRDefault="00C37EE4" w:rsidP="00C37EE4">
      <w:pPr>
        <w:rPr>
          <w:rFonts w:ascii="Times New Roman" w:hAnsi="Times New Roman" w:cs="Times New Roman"/>
          <w:sz w:val="24"/>
          <w:szCs w:val="24"/>
          <w:shd w:val="clear" w:color="auto" w:fill="FFFFFF"/>
        </w:rPr>
      </w:pPr>
      <w:bookmarkStart w:id="13" w:name="_Hlk128413304"/>
      <w:r>
        <w:rPr>
          <w:rFonts w:ascii="Times New Roman" w:hAnsi="Times New Roman" w:cs="Times New Roman"/>
          <w:sz w:val="24"/>
          <w:szCs w:val="24"/>
          <w:shd w:val="clear" w:color="auto" w:fill="FFFFFF"/>
        </w:rPr>
        <w:t>(504) 736-0557</w:t>
      </w:r>
    </w:p>
    <w:bookmarkEnd w:id="13"/>
    <w:p w14:paraId="5F54ECB3" w14:textId="77777777" w:rsidR="00C37EE4" w:rsidRDefault="00C37EE4" w:rsidP="00C37EE4">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bookmarkStart w:id="14" w:name="_Hlk128413316"/>
    <w:p w14:paraId="4B3D7CC1" w14:textId="000DF007" w:rsidR="00C37EE4" w:rsidRPr="00C37EE4" w:rsidRDefault="00C37EE4">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6"/>
      <w:bookmarkEnd w:id="14"/>
    </w:p>
    <w:p w14:paraId="10E7C345" w14:textId="77777777" w:rsidR="00C37EE4" w:rsidRDefault="00C37EE4">
      <w:pPr>
        <w:rPr>
          <w:rFonts w:ascii="Times New Roman" w:hAnsi="Times New Roman" w:cs="Times New Roman"/>
          <w:sz w:val="24"/>
        </w:rPr>
      </w:pPr>
      <w:r>
        <w:rPr>
          <w:rFonts w:ascii="Times New Roman" w:hAnsi="Times New Roman" w:cs="Times New Roman"/>
          <w:sz w:val="24"/>
        </w:rPr>
        <w:t xml:space="preserve">3.0 Spatial Data Organization Information </w:t>
      </w:r>
    </w:p>
    <w:p w14:paraId="263AE8AA" w14:textId="77777777" w:rsidR="00C37EE4" w:rsidRDefault="00C37EE4">
      <w:pPr>
        <w:rPr>
          <w:rFonts w:ascii="Times New Roman" w:hAnsi="Times New Roman" w:cs="Times New Roman"/>
          <w:sz w:val="24"/>
        </w:rPr>
      </w:pPr>
      <w:r>
        <w:rPr>
          <w:rFonts w:ascii="Times New Roman" w:hAnsi="Times New Roman" w:cs="Times New Roman"/>
          <w:sz w:val="24"/>
        </w:rPr>
        <w:t xml:space="preserve">3.2 Direct Spatial Reference Method </w:t>
      </w:r>
    </w:p>
    <w:p w14:paraId="3CFC76E2" w14:textId="77777777" w:rsidR="00C37EE4" w:rsidRDefault="00C37EE4">
      <w:pPr>
        <w:rPr>
          <w:rFonts w:ascii="Times New Roman" w:hAnsi="Times New Roman" w:cs="Times New Roman"/>
          <w:sz w:val="24"/>
        </w:rPr>
      </w:pPr>
      <w:r>
        <w:rPr>
          <w:rFonts w:ascii="Times New Roman" w:hAnsi="Times New Roman" w:cs="Times New Roman"/>
          <w:sz w:val="24"/>
        </w:rPr>
        <w:t xml:space="preserve">Vector </w:t>
      </w:r>
    </w:p>
    <w:p w14:paraId="3C698DA0" w14:textId="77777777" w:rsidR="00C37EE4" w:rsidRDefault="00C37EE4">
      <w:pPr>
        <w:rPr>
          <w:rFonts w:ascii="Times New Roman" w:hAnsi="Times New Roman" w:cs="Times New Roman"/>
          <w:sz w:val="24"/>
        </w:rPr>
      </w:pPr>
      <w:r>
        <w:rPr>
          <w:rFonts w:ascii="Times New Roman" w:hAnsi="Times New Roman" w:cs="Times New Roman"/>
          <w:sz w:val="24"/>
        </w:rPr>
        <w:t xml:space="preserve">3.3 Point and Vector Object Information  </w:t>
      </w:r>
    </w:p>
    <w:p w14:paraId="386AFE94" w14:textId="77777777" w:rsidR="00C37EE4" w:rsidRDefault="00C37EE4">
      <w:pPr>
        <w:rPr>
          <w:rFonts w:ascii="Times New Roman" w:hAnsi="Times New Roman" w:cs="Times New Roman"/>
          <w:sz w:val="24"/>
        </w:rPr>
      </w:pPr>
      <w:r>
        <w:rPr>
          <w:rFonts w:ascii="Times New Roman" w:hAnsi="Times New Roman" w:cs="Times New Roman"/>
          <w:sz w:val="24"/>
        </w:rPr>
        <w:t xml:space="preserve">3.3.1 SDTS Terms Description </w:t>
      </w:r>
    </w:p>
    <w:p w14:paraId="7BB54A3B" w14:textId="77777777" w:rsidR="00C37EE4" w:rsidRDefault="00C37EE4">
      <w:pPr>
        <w:rPr>
          <w:rFonts w:ascii="Times New Roman" w:hAnsi="Times New Roman" w:cs="Times New Roman"/>
          <w:sz w:val="24"/>
        </w:rPr>
      </w:pPr>
      <w:r>
        <w:rPr>
          <w:rFonts w:ascii="Times New Roman" w:hAnsi="Times New Roman" w:cs="Times New Roman"/>
          <w:sz w:val="24"/>
        </w:rPr>
        <w:t xml:space="preserve">3.3.1.1 SDTS Point and Vector Object Type </w:t>
      </w:r>
    </w:p>
    <w:p w14:paraId="74EDAACC" w14:textId="77777777" w:rsidR="00C37EE4" w:rsidRDefault="00C37EE4">
      <w:pPr>
        <w:rPr>
          <w:rFonts w:ascii="Times New Roman" w:hAnsi="Times New Roman" w:cs="Times New Roman"/>
          <w:sz w:val="24"/>
        </w:rPr>
      </w:pPr>
      <w:r>
        <w:rPr>
          <w:rFonts w:ascii="Times New Roman" w:hAnsi="Times New Roman" w:cs="Times New Roman"/>
          <w:sz w:val="24"/>
        </w:rPr>
        <w:t xml:space="preserve">GT-polygon composed of chains </w:t>
      </w:r>
    </w:p>
    <w:p w14:paraId="5CBE4D91" w14:textId="77777777" w:rsidR="00C37EE4" w:rsidRDefault="00C37EE4">
      <w:pPr>
        <w:rPr>
          <w:rFonts w:ascii="Times New Roman" w:hAnsi="Times New Roman" w:cs="Times New Roman"/>
          <w:sz w:val="24"/>
        </w:rPr>
      </w:pPr>
      <w:r>
        <w:rPr>
          <w:rFonts w:ascii="Times New Roman" w:hAnsi="Times New Roman" w:cs="Times New Roman"/>
          <w:sz w:val="24"/>
        </w:rPr>
        <w:t xml:space="preserve">3.3.1.2 Point and Vector Object Count </w:t>
      </w:r>
    </w:p>
    <w:p w14:paraId="0BB29E74" w14:textId="77777777" w:rsidR="00C37EE4" w:rsidRDefault="00C37EE4">
      <w:pPr>
        <w:rPr>
          <w:rFonts w:ascii="Times New Roman" w:hAnsi="Times New Roman" w:cs="Times New Roman"/>
          <w:sz w:val="24"/>
        </w:rPr>
      </w:pPr>
      <w:r>
        <w:rPr>
          <w:rFonts w:ascii="Times New Roman" w:hAnsi="Times New Roman" w:cs="Times New Roman"/>
          <w:sz w:val="24"/>
        </w:rPr>
        <w:t xml:space="preserve">12 </w:t>
      </w:r>
    </w:p>
    <w:p w14:paraId="5E75756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5B2598C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4C63ED01" w14:textId="77777777" w:rsidR="00C37EE4" w:rsidRDefault="00C37EE4">
      <w:pPr>
        <w:rPr>
          <w:rFonts w:ascii="Times New Roman" w:hAnsi="Times New Roman" w:cs="Times New Roman"/>
          <w:sz w:val="24"/>
        </w:rPr>
      </w:pPr>
      <w:r>
        <w:rPr>
          <w:rFonts w:ascii="Times New Roman" w:hAnsi="Times New Roman" w:cs="Times New Roman"/>
          <w:sz w:val="24"/>
        </w:rPr>
        <w:t xml:space="preserve">Geographic: </w:t>
      </w:r>
    </w:p>
    <w:p w14:paraId="308814D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6F94F91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Longitude_Resolution</w:t>
      </w:r>
      <w:proofErr w:type="spellEnd"/>
      <w:r>
        <w:rPr>
          <w:rFonts w:ascii="Times New Roman" w:hAnsi="Times New Roman" w:cs="Times New Roman"/>
          <w:sz w:val="24"/>
        </w:rPr>
        <w:t>: 0.000000001</w:t>
      </w:r>
    </w:p>
    <w:p w14:paraId="4123BD0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13182D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21A6E29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1A50BB7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26348592" w14:textId="77777777" w:rsidR="00C37EE4" w:rsidRDefault="00C37EE4">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47F4F48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1B54B0C3" w14:textId="77777777" w:rsidR="00C37EE4" w:rsidRDefault="00C37EE4">
      <w:pPr>
        <w:rPr>
          <w:rFonts w:ascii="Times New Roman" w:hAnsi="Times New Roman" w:cs="Times New Roman"/>
          <w:sz w:val="24"/>
        </w:rPr>
      </w:pPr>
      <w:r>
        <w:rPr>
          <w:rFonts w:ascii="Times New Roman" w:hAnsi="Times New Roman" w:cs="Times New Roman"/>
          <w:sz w:val="24"/>
        </w:rPr>
        <w:t xml:space="preserve">5.0 ENTITY AND ATTRIBUTE INFORMATION  </w:t>
      </w:r>
    </w:p>
    <w:p w14:paraId="1B0DEF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00AF7FB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67C40D43" w14:textId="77777777" w:rsidR="00C37EE4" w:rsidRDefault="00C37EE4">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BIRDS)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4302DC7E" w14:textId="789CC7B4" w:rsidR="00C37EE4" w:rsidRDefault="00C37EE4">
      <w:pPr>
        <w:rPr>
          <w:rFonts w:ascii="Times New Roman" w:hAnsi="Times New Roman" w:cs="Times New Roman"/>
          <w:sz w:val="24"/>
        </w:rPr>
      </w:pPr>
      <w:r w:rsidRPr="00C37EE4">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below to ease simple data queries.  The items in the flat file are ELEMENT, SUBELEMENT, RARNUM, MAPRAR, SEASON_ID, NAME, GEN_SPEC, S, F, STATE, S_DATE, F_DATE, CONC, MAPPING QUALIFIER, G_SOURCE, S_SOURCE, JAN, FEB, MAR, APR, MAY, JUN, JUL, AUG, SEP, OCT, NOV, DEC,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sidRPr="00C37EE4">
        <w:rPr>
          <w:rFonts w:ascii="Times New Roman" w:hAnsi="Times New Roman" w:cs="Times New Roman"/>
          <w:sz w:val="24"/>
        </w:rPr>
        <w:t>Detailed_Description</w:t>
      </w:r>
      <w:proofErr w:type="spellEnd"/>
      <w:r w:rsidRPr="00C37EE4">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w:t>
      </w:r>
      <w:r w:rsidRPr="00C37EE4">
        <w:rPr>
          <w:rFonts w:ascii="Times New Roman" w:hAnsi="Times New Roman" w:cs="Times New Roman"/>
          <w:sz w:val="24"/>
        </w:rPr>
        <w:lastRenderedPageBreak/>
        <w:t xml:space="preserve">geographic layer's attribute data tables.  </w:t>
      </w:r>
      <w:r>
        <w:rPr>
          <w:rFonts w:ascii="Times New Roman" w:hAnsi="Times New Roman" w:cs="Times New Roman"/>
          <w:sz w:val="24"/>
        </w:rPr>
        <w:t>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w:t>
      </w:r>
      <w:r w:rsidR="001807B2">
        <w:rPr>
          <w:rFonts w:ascii="Times New Roman" w:hAnsi="Times New Roman" w:cs="Times New Roman"/>
          <w:sz w:val="24"/>
        </w:rPr>
        <w:t>COMB</w:t>
      </w:r>
      <w:r>
        <w:rPr>
          <w:rFonts w:ascii="Times New Roman" w:hAnsi="Times New Roman" w:cs="Times New Roman"/>
          <w:sz w:val="24"/>
        </w:rPr>
        <w:t xml:space="preserve"> data table, and this data table is NOT described in detail below. </w:t>
      </w:r>
    </w:p>
    <w:p w14:paraId="5FD1A21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08434D48" w14:textId="7F921AE9" w:rsidR="00C37EE4" w:rsidRDefault="00C37EE4">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4" w:history="1">
        <w:r w:rsidR="004D46C6" w:rsidRPr="00A304A2">
          <w:rPr>
            <w:rStyle w:val="Hyperlink"/>
            <w:rFonts w:ascii="Times New Roman" w:hAnsi="Times New Roman" w:cs="Times New Roman"/>
            <w:sz w:val="24"/>
          </w:rPr>
          <w:t>https://response.restoration.noaa.gov/sites/default/files/ESI_Guidelines.pdf</w:t>
        </w:r>
      </w:hyperlink>
    </w:p>
    <w:p w14:paraId="50B2EFC8" w14:textId="77777777" w:rsidR="004D46C6" w:rsidRDefault="004D46C6">
      <w:pPr>
        <w:rPr>
          <w:rFonts w:ascii="Times New Roman" w:hAnsi="Times New Roman" w:cs="Times New Roman"/>
          <w:sz w:val="24"/>
        </w:rPr>
      </w:pPr>
    </w:p>
    <w:p w14:paraId="18F8743D" w14:textId="77777777" w:rsidR="00C37EE4" w:rsidRDefault="00C37EE4">
      <w:pPr>
        <w:rPr>
          <w:rFonts w:ascii="Times New Roman" w:hAnsi="Times New Roman" w:cs="Times New Roman"/>
          <w:sz w:val="24"/>
        </w:rPr>
      </w:pPr>
      <w:r>
        <w:rPr>
          <w:rFonts w:ascii="Times New Roman" w:hAnsi="Times New Roman" w:cs="Times New Roman"/>
          <w:sz w:val="24"/>
        </w:rPr>
        <w:t xml:space="preserve">5.1 DETAILED DESCRIPTION </w:t>
      </w:r>
    </w:p>
    <w:p w14:paraId="0E8FFAAA" w14:textId="77777777" w:rsidR="00C37EE4" w:rsidRDefault="00C37EE4">
      <w:pPr>
        <w:rPr>
          <w:rFonts w:ascii="Times New Roman" w:hAnsi="Times New Roman" w:cs="Times New Roman"/>
          <w:sz w:val="24"/>
        </w:rPr>
      </w:pPr>
      <w:r>
        <w:rPr>
          <w:rFonts w:ascii="Times New Roman" w:hAnsi="Times New Roman" w:cs="Times New Roman"/>
          <w:sz w:val="24"/>
        </w:rPr>
        <w:t xml:space="preserve">5.1.1 ENTITY TYPE </w:t>
      </w:r>
    </w:p>
    <w:p w14:paraId="44900F91" w14:textId="77777777" w:rsidR="00C37EE4" w:rsidRDefault="00C37EE4">
      <w:pPr>
        <w:rPr>
          <w:rFonts w:ascii="Times New Roman" w:hAnsi="Times New Roman" w:cs="Times New Roman"/>
          <w:sz w:val="24"/>
        </w:rPr>
      </w:pPr>
      <w:r>
        <w:rPr>
          <w:rFonts w:ascii="Times New Roman" w:hAnsi="Times New Roman" w:cs="Times New Roman"/>
          <w:sz w:val="24"/>
        </w:rPr>
        <w:t xml:space="preserve">5.1.1.1 ENTITY TYPE LABEL </w:t>
      </w:r>
    </w:p>
    <w:p w14:paraId="65B21646" w14:textId="77777777" w:rsidR="00C37EE4" w:rsidRDefault="00C37EE4">
      <w:pPr>
        <w:rPr>
          <w:rFonts w:ascii="Times New Roman" w:hAnsi="Times New Roman" w:cs="Times New Roman"/>
          <w:sz w:val="24"/>
        </w:rPr>
      </w:pPr>
      <w:r>
        <w:rPr>
          <w:rFonts w:ascii="Times New Roman" w:hAnsi="Times New Roman" w:cs="Times New Roman"/>
          <w:sz w:val="24"/>
        </w:rPr>
        <w:t>BIRDS</w:t>
      </w:r>
    </w:p>
    <w:p w14:paraId="7C0D6B2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
    <w:p w14:paraId="29D463FA" w14:textId="77777777" w:rsidR="00C37EE4" w:rsidRDefault="00C37EE4">
      <w:pPr>
        <w:rPr>
          <w:rFonts w:ascii="Times New Roman" w:hAnsi="Times New Roman" w:cs="Times New Roman"/>
          <w:sz w:val="24"/>
        </w:rPr>
      </w:pPr>
      <w:r>
        <w:rPr>
          <w:rFonts w:ascii="Times New Roman" w:hAnsi="Times New Roman" w:cs="Times New Roman"/>
          <w:sz w:val="24"/>
        </w:rPr>
        <w:t xml:space="preserve">5.1.1.2 ENTITY TYPE DEFINITION </w:t>
      </w:r>
    </w:p>
    <w:p w14:paraId="540C3946" w14:textId="77777777" w:rsidR="00C37EE4" w:rsidRDefault="00C37EE4">
      <w:pPr>
        <w:rPr>
          <w:rFonts w:ascii="Times New Roman" w:hAnsi="Times New Roman" w:cs="Times New Roman"/>
          <w:sz w:val="24"/>
        </w:rPr>
      </w:pPr>
      <w:r>
        <w:rPr>
          <w:rFonts w:ascii="Times New Roman" w:hAnsi="Times New Roman" w:cs="Times New Roman"/>
          <w:sz w:val="24"/>
        </w:rPr>
        <w:t xml:space="preserve">The BIRDS table contains attribute information for the vector polygons in this data set representing bird distribution, abundance, and predicted probability of occurrence (PPO).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73FE08E5" w14:textId="77777777" w:rsidR="00C37EE4" w:rsidRDefault="00C37EE4">
      <w:pPr>
        <w:rPr>
          <w:rFonts w:ascii="Times New Roman" w:hAnsi="Times New Roman" w:cs="Times New Roman"/>
          <w:sz w:val="24"/>
        </w:rPr>
      </w:pPr>
      <w:r>
        <w:rPr>
          <w:rFonts w:ascii="Times New Roman" w:hAnsi="Times New Roman" w:cs="Times New Roman"/>
          <w:sz w:val="24"/>
        </w:rPr>
        <w:t xml:space="preserve">5.1.1.3 ENTITY TYPE DEFINITION SOURCE </w:t>
      </w:r>
    </w:p>
    <w:p w14:paraId="73A82A8E" w14:textId="77777777" w:rsidR="00C37EE4" w:rsidRDefault="00C37EE4">
      <w:pPr>
        <w:rPr>
          <w:rFonts w:ascii="Times New Roman" w:hAnsi="Times New Roman" w:cs="Times New Roman"/>
          <w:sz w:val="24"/>
        </w:rPr>
      </w:pPr>
      <w:r>
        <w:rPr>
          <w:rFonts w:ascii="Times New Roman" w:hAnsi="Times New Roman" w:cs="Times New Roman"/>
          <w:sz w:val="24"/>
        </w:rPr>
        <w:t xml:space="preserve">NOAA ESI Guidelines </w:t>
      </w:r>
    </w:p>
    <w:p w14:paraId="1575830C" w14:textId="77777777" w:rsidR="00C37EE4" w:rsidRDefault="00C37EE4">
      <w:pPr>
        <w:rPr>
          <w:rFonts w:ascii="Times New Roman" w:hAnsi="Times New Roman" w:cs="Times New Roman"/>
          <w:sz w:val="24"/>
        </w:rPr>
      </w:pPr>
      <w:r>
        <w:rPr>
          <w:rFonts w:ascii="Times New Roman" w:hAnsi="Times New Roman" w:cs="Times New Roman"/>
          <w:sz w:val="24"/>
        </w:rPr>
        <w:t xml:space="preserve">5.1.2 ATTRIBUTE </w:t>
      </w:r>
    </w:p>
    <w:p w14:paraId="583127C5" w14:textId="77777777" w:rsidR="00C37EE4" w:rsidRDefault="00C37EE4">
      <w:pPr>
        <w:rPr>
          <w:rFonts w:ascii="Times New Roman" w:hAnsi="Times New Roman" w:cs="Times New Roman"/>
          <w:sz w:val="24"/>
        </w:rPr>
      </w:pPr>
      <w:r>
        <w:rPr>
          <w:rFonts w:ascii="Times New Roman" w:hAnsi="Times New Roman" w:cs="Times New Roman"/>
          <w:sz w:val="24"/>
        </w:rPr>
        <w:t xml:space="preserve">5.1.2.1 ATTRIBUTE LABEL </w:t>
      </w:r>
    </w:p>
    <w:p w14:paraId="70CF842F" w14:textId="77777777" w:rsidR="00C37EE4" w:rsidRDefault="00C37EE4">
      <w:pPr>
        <w:rPr>
          <w:rFonts w:ascii="Times New Roman" w:hAnsi="Times New Roman" w:cs="Times New Roman"/>
          <w:sz w:val="24"/>
        </w:rPr>
      </w:pPr>
      <w:r>
        <w:rPr>
          <w:rFonts w:ascii="Times New Roman" w:hAnsi="Times New Roman" w:cs="Times New Roman"/>
          <w:sz w:val="24"/>
        </w:rPr>
        <w:t xml:space="preserve">ID </w:t>
      </w:r>
    </w:p>
    <w:p w14:paraId="640EF42F" w14:textId="77777777" w:rsidR="00C37EE4" w:rsidRDefault="00C37EE4">
      <w:pPr>
        <w:rPr>
          <w:rFonts w:ascii="Times New Roman" w:hAnsi="Times New Roman" w:cs="Times New Roman"/>
          <w:sz w:val="24"/>
        </w:rPr>
      </w:pPr>
      <w:r>
        <w:rPr>
          <w:rFonts w:ascii="Times New Roman" w:hAnsi="Times New Roman" w:cs="Times New Roman"/>
          <w:sz w:val="24"/>
        </w:rPr>
        <w:t xml:space="preserve">5.1.2.2 ATTRIBUTE DEFINITION </w:t>
      </w:r>
    </w:p>
    <w:p w14:paraId="2CBAABAE" w14:textId="77777777" w:rsidR="00C37EE4" w:rsidRDefault="00C37EE4">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(1), and record number.  </w:t>
      </w:r>
    </w:p>
    <w:p w14:paraId="10590EAD" w14:textId="77777777" w:rsidR="00C37EE4" w:rsidRDefault="00C37EE4">
      <w:pPr>
        <w:rPr>
          <w:rFonts w:ascii="Times New Roman" w:hAnsi="Times New Roman" w:cs="Times New Roman"/>
          <w:sz w:val="24"/>
        </w:rPr>
      </w:pPr>
      <w:r>
        <w:rPr>
          <w:rFonts w:ascii="Times New Roman" w:hAnsi="Times New Roman" w:cs="Times New Roman"/>
          <w:sz w:val="24"/>
        </w:rPr>
        <w:t xml:space="preserve">5.1.2.3. ATTRIBUTE DEFINITION SOURCE </w:t>
      </w:r>
    </w:p>
    <w:p w14:paraId="4394BBDE" w14:textId="77777777" w:rsidR="00C37EE4" w:rsidRDefault="00C37EE4">
      <w:pPr>
        <w:rPr>
          <w:rFonts w:ascii="Times New Roman" w:hAnsi="Times New Roman" w:cs="Times New Roman"/>
          <w:sz w:val="24"/>
        </w:rPr>
      </w:pPr>
      <w:r>
        <w:rPr>
          <w:rFonts w:ascii="Times New Roman" w:hAnsi="Times New Roman" w:cs="Times New Roman"/>
          <w:sz w:val="24"/>
        </w:rPr>
        <w:t xml:space="preserve">NOAA ESI Guidelines  </w:t>
      </w:r>
    </w:p>
    <w:p w14:paraId="3BF81641"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5.1.2.4 ATTRIBUTE DOMAIN VALUES </w:t>
      </w:r>
    </w:p>
    <w:p w14:paraId="377A96F4" w14:textId="77777777" w:rsidR="00C37EE4" w:rsidRDefault="00C37EE4">
      <w:pPr>
        <w:rPr>
          <w:rFonts w:ascii="Times New Roman" w:hAnsi="Times New Roman" w:cs="Times New Roman"/>
          <w:sz w:val="24"/>
        </w:rPr>
      </w:pPr>
      <w:r>
        <w:rPr>
          <w:rFonts w:ascii="Times New Roman" w:hAnsi="Times New Roman" w:cs="Times New Roman"/>
          <w:sz w:val="24"/>
        </w:rPr>
        <w:t xml:space="preserve">5.1.2.4.2 RANGE DOMAIN </w:t>
      </w:r>
    </w:p>
    <w:p w14:paraId="74FDD239" w14:textId="77777777" w:rsidR="00C37EE4" w:rsidRDefault="00C37EE4">
      <w:pPr>
        <w:rPr>
          <w:rFonts w:ascii="Times New Roman" w:hAnsi="Times New Roman" w:cs="Times New Roman"/>
          <w:sz w:val="24"/>
        </w:rPr>
      </w:pPr>
      <w:r>
        <w:rPr>
          <w:rFonts w:ascii="Times New Roman" w:hAnsi="Times New Roman" w:cs="Times New Roman"/>
          <w:sz w:val="24"/>
        </w:rPr>
        <w:t xml:space="preserve">5.1.2.4.2.1 RANGE DOMAIN MINIMUM </w:t>
      </w:r>
    </w:p>
    <w:p w14:paraId="335149CF" w14:textId="77777777" w:rsidR="00C37EE4" w:rsidRDefault="00C37EE4">
      <w:pPr>
        <w:rPr>
          <w:rFonts w:ascii="Times New Roman" w:hAnsi="Times New Roman" w:cs="Times New Roman"/>
          <w:sz w:val="24"/>
        </w:rPr>
      </w:pPr>
      <w:r>
        <w:rPr>
          <w:rFonts w:ascii="Times New Roman" w:hAnsi="Times New Roman" w:cs="Times New Roman"/>
          <w:sz w:val="24"/>
        </w:rPr>
        <w:t>860100001</w:t>
      </w:r>
    </w:p>
    <w:p w14:paraId="10E70B00" w14:textId="0D0C7E2D" w:rsidR="00C37EE4" w:rsidRDefault="00C37EE4">
      <w:pPr>
        <w:rPr>
          <w:rFonts w:ascii="Times New Roman" w:hAnsi="Times New Roman" w:cs="Times New Roman"/>
          <w:sz w:val="24"/>
        </w:rPr>
      </w:pPr>
      <w:r>
        <w:rPr>
          <w:rFonts w:ascii="Times New Roman" w:hAnsi="Times New Roman" w:cs="Times New Roman"/>
          <w:sz w:val="24"/>
        </w:rPr>
        <w:t xml:space="preserve">5.1.2.4.2.2 RANGE DOMAIN MAXIMUM </w:t>
      </w:r>
    </w:p>
    <w:p w14:paraId="534C90CD" w14:textId="77777777" w:rsidR="00C37EE4" w:rsidRDefault="00C37EE4">
      <w:pPr>
        <w:rPr>
          <w:rFonts w:ascii="Times New Roman" w:hAnsi="Times New Roman" w:cs="Times New Roman"/>
          <w:sz w:val="24"/>
        </w:rPr>
      </w:pPr>
      <w:r>
        <w:rPr>
          <w:rFonts w:ascii="Times New Roman" w:hAnsi="Times New Roman" w:cs="Times New Roman"/>
          <w:sz w:val="24"/>
        </w:rPr>
        <w:t>863817874</w:t>
      </w:r>
    </w:p>
    <w:p w14:paraId="5EB5256A" w14:textId="07AB579B" w:rsidR="00C37EE4" w:rsidRDefault="00C37EE4">
      <w:pPr>
        <w:rPr>
          <w:rFonts w:ascii="Times New Roman" w:hAnsi="Times New Roman" w:cs="Times New Roman"/>
          <w:sz w:val="24"/>
        </w:rPr>
      </w:pPr>
      <w:r>
        <w:rPr>
          <w:rFonts w:ascii="Times New Roman" w:hAnsi="Times New Roman" w:cs="Times New Roman"/>
          <w:sz w:val="24"/>
        </w:rPr>
        <w:t xml:space="preserve">5.1.2 ATTRIBUTE </w:t>
      </w:r>
    </w:p>
    <w:p w14:paraId="666933DD" w14:textId="77777777" w:rsidR="00C37EE4" w:rsidRDefault="00C37EE4">
      <w:pPr>
        <w:rPr>
          <w:rFonts w:ascii="Times New Roman" w:hAnsi="Times New Roman" w:cs="Times New Roman"/>
          <w:sz w:val="24"/>
        </w:rPr>
      </w:pPr>
      <w:r>
        <w:rPr>
          <w:rFonts w:ascii="Times New Roman" w:hAnsi="Times New Roman" w:cs="Times New Roman"/>
          <w:sz w:val="24"/>
        </w:rPr>
        <w:t xml:space="preserve">5.1.2.1 ATTRIBUTE LABEL </w:t>
      </w:r>
    </w:p>
    <w:p w14:paraId="6CF795C0" w14:textId="77777777" w:rsidR="00C37EE4" w:rsidRDefault="00C37EE4">
      <w:pPr>
        <w:rPr>
          <w:rFonts w:ascii="Times New Roman" w:hAnsi="Times New Roman" w:cs="Times New Roman"/>
          <w:sz w:val="24"/>
        </w:rPr>
      </w:pPr>
      <w:r>
        <w:rPr>
          <w:rFonts w:ascii="Times New Roman" w:hAnsi="Times New Roman" w:cs="Times New Roman"/>
          <w:sz w:val="24"/>
        </w:rPr>
        <w:t xml:space="preserve">RARNUM </w:t>
      </w:r>
    </w:p>
    <w:p w14:paraId="7138D93D" w14:textId="77777777" w:rsidR="00C37EE4" w:rsidRDefault="00C37EE4">
      <w:pPr>
        <w:rPr>
          <w:rFonts w:ascii="Times New Roman" w:hAnsi="Times New Roman" w:cs="Times New Roman"/>
          <w:sz w:val="24"/>
        </w:rPr>
      </w:pPr>
      <w:r>
        <w:rPr>
          <w:rFonts w:ascii="Times New Roman" w:hAnsi="Times New Roman" w:cs="Times New Roman"/>
          <w:sz w:val="24"/>
        </w:rPr>
        <w:t xml:space="preserve">5.1.2.2 ATTRIBUTE DEFINITION </w:t>
      </w:r>
    </w:p>
    <w:p w14:paraId="2CF2E7FB" w14:textId="661F8F9E" w:rsidR="00C37EE4" w:rsidRDefault="00C37EE4">
      <w:pPr>
        <w:rPr>
          <w:rFonts w:ascii="Times New Roman" w:hAnsi="Times New Roman" w:cs="Times New Roman"/>
          <w:sz w:val="24"/>
        </w:rPr>
      </w:pPr>
      <w:r>
        <w:rPr>
          <w:rFonts w:ascii="Times New Roman" w:hAnsi="Times New Roman" w:cs="Times New Roman"/>
          <w:sz w:val="24"/>
        </w:rPr>
        <w:t>An identifier that links directly to the BIORES table or the flat format BIO</w:t>
      </w:r>
      <w:r w:rsidR="001807B2">
        <w:rPr>
          <w:rFonts w:ascii="Times New Roman" w:hAnsi="Times New Roman" w:cs="Times New Roman"/>
          <w:sz w:val="24"/>
        </w:rPr>
        <w:t xml:space="preserve">COMB </w:t>
      </w:r>
      <w:r>
        <w:rPr>
          <w:rFonts w:ascii="Times New Roman" w:hAnsi="Times New Roman" w:cs="Times New Roman"/>
          <w:sz w:val="24"/>
        </w:rPr>
        <w:t xml:space="preserve">table.   </w:t>
      </w:r>
    </w:p>
    <w:p w14:paraId="7DBA5488" w14:textId="77777777" w:rsidR="00C37EE4" w:rsidRDefault="00C37EE4">
      <w:pPr>
        <w:rPr>
          <w:rFonts w:ascii="Times New Roman" w:hAnsi="Times New Roman" w:cs="Times New Roman"/>
          <w:sz w:val="24"/>
        </w:rPr>
      </w:pPr>
      <w:r>
        <w:rPr>
          <w:rFonts w:ascii="Times New Roman" w:hAnsi="Times New Roman" w:cs="Times New Roman"/>
          <w:sz w:val="24"/>
        </w:rPr>
        <w:t xml:space="preserve">5.1.2.3. ATTRIBUTE DEFINITION SOURCE </w:t>
      </w:r>
    </w:p>
    <w:p w14:paraId="7049E921" w14:textId="77777777" w:rsidR="00C37EE4" w:rsidRDefault="00C37EE4">
      <w:pPr>
        <w:rPr>
          <w:rFonts w:ascii="Times New Roman" w:hAnsi="Times New Roman" w:cs="Times New Roman"/>
          <w:sz w:val="24"/>
        </w:rPr>
      </w:pPr>
      <w:r>
        <w:rPr>
          <w:rFonts w:ascii="Times New Roman" w:hAnsi="Times New Roman" w:cs="Times New Roman"/>
          <w:sz w:val="24"/>
        </w:rPr>
        <w:t xml:space="preserve">NOAA ESI Guidelines </w:t>
      </w:r>
    </w:p>
    <w:p w14:paraId="5E817D6A" w14:textId="77777777" w:rsidR="00C37EE4" w:rsidRDefault="00C37EE4">
      <w:pPr>
        <w:rPr>
          <w:rFonts w:ascii="Times New Roman" w:hAnsi="Times New Roman" w:cs="Times New Roman"/>
          <w:sz w:val="24"/>
        </w:rPr>
      </w:pPr>
      <w:r>
        <w:rPr>
          <w:rFonts w:ascii="Times New Roman" w:hAnsi="Times New Roman" w:cs="Times New Roman"/>
          <w:sz w:val="24"/>
        </w:rPr>
        <w:t xml:space="preserve">5.1.2.4 ATTRIBUTE DOMAIN VALUES </w:t>
      </w:r>
    </w:p>
    <w:p w14:paraId="28B5310A" w14:textId="77777777" w:rsidR="00C37EE4" w:rsidRDefault="00C37EE4">
      <w:pPr>
        <w:rPr>
          <w:rFonts w:ascii="Times New Roman" w:hAnsi="Times New Roman" w:cs="Times New Roman"/>
          <w:sz w:val="24"/>
        </w:rPr>
      </w:pPr>
      <w:r>
        <w:rPr>
          <w:rFonts w:ascii="Times New Roman" w:hAnsi="Times New Roman" w:cs="Times New Roman"/>
          <w:sz w:val="24"/>
        </w:rPr>
        <w:t xml:space="preserve">5.1.2.4.2 RANGE DOMAIN </w:t>
      </w:r>
    </w:p>
    <w:p w14:paraId="4A2704D4" w14:textId="77777777" w:rsidR="00C37EE4" w:rsidRDefault="00C37EE4">
      <w:pPr>
        <w:rPr>
          <w:rFonts w:ascii="Times New Roman" w:hAnsi="Times New Roman" w:cs="Times New Roman"/>
          <w:sz w:val="24"/>
        </w:rPr>
      </w:pPr>
      <w:r>
        <w:rPr>
          <w:rFonts w:ascii="Times New Roman" w:hAnsi="Times New Roman" w:cs="Times New Roman"/>
          <w:sz w:val="24"/>
        </w:rPr>
        <w:t xml:space="preserve">5.1.2.4.2.1 RANGE DOMAIN MINIMUM </w:t>
      </w:r>
    </w:p>
    <w:p w14:paraId="49860C48" w14:textId="77777777" w:rsidR="001807B2" w:rsidRDefault="001807B2">
      <w:pPr>
        <w:rPr>
          <w:rFonts w:ascii="Times New Roman" w:hAnsi="Times New Roman" w:cs="Times New Roman"/>
          <w:sz w:val="24"/>
        </w:rPr>
      </w:pPr>
      <w:r>
        <w:rPr>
          <w:rFonts w:ascii="Times New Roman" w:hAnsi="Times New Roman" w:cs="Times New Roman"/>
          <w:sz w:val="24"/>
        </w:rPr>
        <w:t>8600001</w:t>
      </w:r>
    </w:p>
    <w:p w14:paraId="1DC05DF9" w14:textId="2BFAA483" w:rsidR="00C37EE4" w:rsidRDefault="00C37EE4">
      <w:pPr>
        <w:rPr>
          <w:rFonts w:ascii="Times New Roman" w:hAnsi="Times New Roman" w:cs="Times New Roman"/>
          <w:sz w:val="24"/>
        </w:rPr>
      </w:pPr>
      <w:r>
        <w:rPr>
          <w:rFonts w:ascii="Times New Roman" w:hAnsi="Times New Roman" w:cs="Times New Roman"/>
          <w:sz w:val="24"/>
        </w:rPr>
        <w:t xml:space="preserve">5.1.2.4.2.2 RANGE DOMAIN MAXIMUM </w:t>
      </w:r>
    </w:p>
    <w:p w14:paraId="742E0B4F" w14:textId="77777777" w:rsidR="001807B2" w:rsidRDefault="001807B2">
      <w:pPr>
        <w:rPr>
          <w:rFonts w:ascii="Times New Roman" w:hAnsi="Times New Roman" w:cs="Times New Roman"/>
          <w:sz w:val="24"/>
        </w:rPr>
      </w:pPr>
      <w:r>
        <w:rPr>
          <w:rFonts w:ascii="Times New Roman" w:hAnsi="Times New Roman" w:cs="Times New Roman"/>
          <w:sz w:val="24"/>
        </w:rPr>
        <w:t>8600256</w:t>
      </w:r>
    </w:p>
    <w:p w14:paraId="2E4BA9CE" w14:textId="786274F6" w:rsidR="00C37EE4" w:rsidRDefault="00C37EE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7BE162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265D47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579435A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BDAA3B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3DC70309"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16CC579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38494E91" w14:textId="0D3BDEEC"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An identifier that links records in the BIO_LUT data table to records in the BIORES data table or the flat format BIO</w:t>
      </w:r>
      <w:r w:rsidR="001807B2">
        <w:rPr>
          <w:rFonts w:ascii="Times New Roman" w:hAnsi="Times New Roman" w:cs="Times New Roman"/>
          <w:sz w:val="24"/>
        </w:rPr>
        <w:t xml:space="preserve">COMB </w:t>
      </w:r>
      <w:r>
        <w:rPr>
          <w:rFonts w:ascii="Times New Roman" w:hAnsi="Times New Roman" w:cs="Times New Roman"/>
          <w:sz w:val="24"/>
        </w:rPr>
        <w:t xml:space="preserve">data table.  </w:t>
      </w:r>
    </w:p>
    <w:p w14:paraId="6F57DD2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18CCF2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8581F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1D82C16" w14:textId="0BECE3D3"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1807B2">
        <w:rPr>
          <w:rFonts w:ascii="Times New Roman" w:hAnsi="Times New Roman" w:cs="Times New Roman"/>
          <w:sz w:val="24"/>
        </w:rPr>
        <w:t>8600001</w:t>
      </w:r>
      <w:r>
        <w:rPr>
          <w:rFonts w:ascii="Times New Roman" w:hAnsi="Times New Roman" w:cs="Times New Roman"/>
          <w:sz w:val="24"/>
        </w:rPr>
        <w:t xml:space="preserve"> </w:t>
      </w:r>
    </w:p>
    <w:p w14:paraId="3D2020C8" w14:textId="3326A0C2"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1807B2">
        <w:rPr>
          <w:rFonts w:ascii="Times New Roman" w:hAnsi="Times New Roman" w:cs="Times New Roman"/>
          <w:sz w:val="24"/>
        </w:rPr>
        <w:t>8600256</w:t>
      </w:r>
    </w:p>
    <w:p w14:paraId="14967BDD"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C1A93A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529EE9E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(1), and record number.  </w:t>
      </w:r>
    </w:p>
    <w:p w14:paraId="3580D99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2B27CA4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86B7A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B40DA5C" w14:textId="22BD91C0"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1807B2">
        <w:rPr>
          <w:rFonts w:ascii="Times New Roman" w:hAnsi="Times New Roman" w:cs="Times New Roman"/>
          <w:sz w:val="24"/>
        </w:rPr>
        <w:t>860100001</w:t>
      </w:r>
      <w:r>
        <w:rPr>
          <w:rFonts w:ascii="Times New Roman" w:hAnsi="Times New Roman" w:cs="Times New Roman"/>
          <w:sz w:val="24"/>
        </w:rPr>
        <w:t xml:space="preserve"> </w:t>
      </w:r>
    </w:p>
    <w:p w14:paraId="4205E0F3" w14:textId="7455BE46"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1807B2">
        <w:rPr>
          <w:rFonts w:ascii="Times New Roman" w:hAnsi="Times New Roman" w:cs="Times New Roman"/>
          <w:sz w:val="24"/>
        </w:rPr>
        <w:t>863817874</w:t>
      </w:r>
      <w:r>
        <w:rPr>
          <w:rFonts w:ascii="Times New Roman" w:hAnsi="Times New Roman" w:cs="Times New Roman"/>
          <w:sz w:val="24"/>
        </w:rPr>
        <w:t xml:space="preserve"> </w:t>
      </w:r>
    </w:p>
    <w:p w14:paraId="7693A8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9C0FC6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1BA09D9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7BCB7C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880C75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F6BB42A"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1EB702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303A20D2" w14:textId="775FBFA6"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An identifier that links records in the BIORES data table to records in the BIO_LUT data table or the flat format BIO</w:t>
      </w:r>
      <w:r w:rsidR="001807B2">
        <w:rPr>
          <w:rFonts w:ascii="Times New Roman" w:hAnsi="Times New Roman" w:cs="Times New Roman"/>
          <w:sz w:val="24"/>
        </w:rPr>
        <w:t xml:space="preserve">COMB </w:t>
      </w:r>
      <w:r>
        <w:rPr>
          <w:rFonts w:ascii="Times New Roman" w:hAnsi="Times New Roman" w:cs="Times New Roman"/>
          <w:sz w:val="24"/>
        </w:rPr>
        <w:t xml:space="preserve">data table. </w:t>
      </w:r>
    </w:p>
    <w:p w14:paraId="4109E8E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34391D9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E3025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811354D" w14:textId="048A651C"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1807B2">
        <w:rPr>
          <w:rFonts w:ascii="Times New Roman" w:hAnsi="Times New Roman" w:cs="Times New Roman"/>
          <w:sz w:val="24"/>
        </w:rPr>
        <w:t>8600001</w:t>
      </w:r>
      <w:r>
        <w:rPr>
          <w:rFonts w:ascii="Times New Roman" w:hAnsi="Times New Roman" w:cs="Times New Roman"/>
          <w:sz w:val="24"/>
        </w:rPr>
        <w:t xml:space="preserve"> </w:t>
      </w:r>
    </w:p>
    <w:p w14:paraId="7736C840" w14:textId="3220E75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1807B2">
        <w:rPr>
          <w:rFonts w:ascii="Times New Roman" w:hAnsi="Times New Roman" w:cs="Times New Roman"/>
          <w:sz w:val="24"/>
        </w:rPr>
        <w:t>8600256</w:t>
      </w:r>
    </w:p>
    <w:p w14:paraId="0BAD3411"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0EB32A8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A74037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FB4E3F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999388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1A00F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EA4A61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D8421A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510B31EC"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586FE2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16D0183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values. Model output data derived from aerial surveys were divided into three quantiles to designate high, medium, and low ESI concentrations of marine birds throughout the study area. The survey platform was also included in the ESI concentration field to emphasize the difference in data collection and modeling protocols between the GOMMAPPS aerial (nearshore) surveys and vessel (nearshore and offshore) surveys. Thus, ESI concentrations used for nearshore marine birds are: ‘High-Aerial Survey’, ‘Medium-Aerial Survey’, and ‘Low-Aerial Survey’. Model output data (PPO) derived from vessel </w:t>
      </w:r>
      <w:proofErr w:type="spellStart"/>
      <w:r>
        <w:rPr>
          <w:rFonts w:ascii="Times New Roman" w:hAnsi="Times New Roman" w:cs="Times New Roman"/>
          <w:sz w:val="24"/>
        </w:rPr>
        <w:t>surverys</w:t>
      </w:r>
      <w:proofErr w:type="spellEnd"/>
      <w:r>
        <w:rPr>
          <w:rFonts w:ascii="Times New Roman" w:hAnsi="Times New Roman" w:cs="Times New Roman"/>
          <w:sz w:val="24"/>
        </w:rPr>
        <w:t xml:space="preserve"> were divided into three quantiles to designate high, medium, and low ESI concentrations of seabirds throughout the study area. The survey platform and resulting model metric (PPO) were also included in the ESI concentration field to emphasize the difference in data collection and modeling protocols between the GOMMAPPS aerial (nearshore) surveys and vessel (nearshore and offshore) surveys. Thus, ESI concentrations used for seabird vessel survey modeled data are: ‘High-Vessel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‘Med-Vessel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and ‘Low-Vessel </w:t>
      </w:r>
      <w:proofErr w:type="spellStart"/>
      <w:r>
        <w:rPr>
          <w:rFonts w:ascii="Times New Roman" w:hAnsi="Times New Roman" w:cs="Times New Roman"/>
          <w:sz w:val="24"/>
        </w:rPr>
        <w:t>Srvy</w:t>
      </w:r>
      <w:proofErr w:type="spellEnd"/>
      <w:r>
        <w:rPr>
          <w:rFonts w:ascii="Times New Roman" w:hAnsi="Times New Roman" w:cs="Times New Roman"/>
          <w:sz w:val="24"/>
        </w:rPr>
        <w:t xml:space="preserve"> PPO’. Model output data (PPO) for black-capped petrel were divided into three quantiles to designate high, medium, and low concentrations as described above for vessel survey data. </w:t>
      </w:r>
    </w:p>
    <w:p w14:paraId="483D18B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AE9390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3DD5FB"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2F46AB38"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Acceptable values change from atlas to atlas. </w:t>
      </w:r>
    </w:p>
    <w:p w14:paraId="45233D30"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3EF3CF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3C02CA7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521DFF1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3CFD03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74F84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6470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683493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4418411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872DE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FA045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85414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0E25A85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55B8EFB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D244C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A68B8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4445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652104A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3EBC968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E73EF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674A9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A674C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6EDAC6E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5A0DE9E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2D4311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6C333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F4D7F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020DC73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General Distribution</w:t>
      </w:r>
    </w:p>
    <w:p w14:paraId="659F8B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B527B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C1460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A7B33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2D92FB7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7AC56D0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F38D5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8306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18CBFD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4FA8DA7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1BD22A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8AF82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37171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7D17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75F2134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62DA252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D0BA0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7ED0A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18670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5A3513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4136B93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6CD03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7DC32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B36BF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4D424F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03EB215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6BB55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17B7A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69EE13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6D7B9DC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3A5FEAF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C6480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C5C16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9A7C1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3F97641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2DE8534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CF7AB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A4D4D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85313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7CBCE1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75209DA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4E3E4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B825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8EF4A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7D4B7F2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45A041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5AAE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DBE8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791DD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397BA74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57CC987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02195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9338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E8D0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1E99070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6FAEB2F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1C1576E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E7EE0B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7FCF2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163B02F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70EE1BA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A849B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2095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2076E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697D443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05ADFD5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DBED6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2EA41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59D7F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4FBE7E1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59F6FE2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813645"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F0BEAE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47407BA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0FD4DC0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4091BD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7E865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CF3785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35B795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749F39D"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B13AA0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3C6F6A4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194DBAA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55FE78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6A4C2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EF8C3D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587F08F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C87EC89"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258A007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3A408D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598710E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9FD0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18FC8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49C43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9E2B06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895FC1E"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CF5D42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3DD9B4E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3FE44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C941E7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622B7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29C1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AF70C9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2A9FBE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31B5F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1EB7E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81ACF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ED6A68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BC048F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BCDC9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68509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1EE9B89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75AF74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7CD661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DD3420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C98B1B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E611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D4761F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5684FF3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3ECD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6AD50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7AF19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793005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7D81560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CD785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8EBE4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26A2B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E3D99D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2C4429C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0341C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FF7FF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DD90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7F7DAA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3A8D4D8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E3373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C9FB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BBA3C9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2B27C1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744F4A1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20DAE02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07D5F2D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5D1DE3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F4617E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F10D1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39D6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F35F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FAE2A3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79545A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9D3BA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F0673C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594414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139A272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BDDBB0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5C883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CE2277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B11656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56D45A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166B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32C471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4B05FB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5D552D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t>
      </w:r>
      <w:r>
        <w:rPr>
          <w:rFonts w:ascii="Times New Roman" w:hAnsi="Times New Roman" w:cs="Times New Roman"/>
          <w:sz w:val="24"/>
        </w:rPr>
        <w:lastRenderedPageBreak/>
        <w:t xml:space="preserve">way this table relates to other attribute tables in the ESI data structure.  Refer to the Completeness Report for list of layer specific species. </w:t>
      </w:r>
    </w:p>
    <w:p w14:paraId="27C5134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E8203DB"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CDAB9B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1E1323B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5F4E81C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D61FD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8F4AF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A3B24B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19FB810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091C481"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532C765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6BC4832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6CE94F8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D9DDE5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669A46"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473948E5"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BAE4E62"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901F3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0AEB00F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748FAE2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71A27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647F49"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1773FA53"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5756FDB8"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F50653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A46F17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EAAA5A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53A179F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D1D0F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049E5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DFBF66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627E8B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17898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03B9B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F95C4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455063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0CDCA60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DA34E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2C845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DEED0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523902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7032644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3E401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72D06F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7151C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75B188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CC9000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14137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3AC7B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0CA67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55A64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47BDB5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E0E54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C87EE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7B940E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INVERT</w:t>
      </w:r>
    </w:p>
    <w:p w14:paraId="08FBC7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E2C837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CBC92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586DC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786B0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6AF79A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4DB1B1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AC15C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CB6E5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56038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1D179A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6C33E2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D82D16F"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EA954C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0126651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39019E97" w14:textId="12A59361"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D419D6" w14:textId="77777777" w:rsidR="001807B2" w:rsidRDefault="001807B2" w:rsidP="001807B2">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20F0084D" w14:textId="77777777" w:rsidR="001807B2" w:rsidRDefault="001807B2" w:rsidP="001807B2">
      <w:pPr>
        <w:rPr>
          <w:rFonts w:ascii="Times New Roman" w:hAnsi="Times New Roman" w:cs="Times New Roman"/>
          <w:sz w:val="24"/>
        </w:rPr>
      </w:pPr>
      <w:r>
        <w:rPr>
          <w:rFonts w:ascii="Times New Roman" w:hAnsi="Times New Roman" w:cs="Times New Roman"/>
          <w:sz w:val="24"/>
        </w:rPr>
        <w:t>5.1.2.4.4 Unrepresentable Domain</w:t>
      </w:r>
    </w:p>
    <w:p w14:paraId="7513B984" w14:textId="19329D9A" w:rsidR="001807B2" w:rsidRDefault="001807B2">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E2DE246"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114E471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0309DE8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2CAB8C9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C3DF7C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57FD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4A9CD1D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7D2B8D7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0ADEB3FF"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Attribute: </w:t>
      </w:r>
    </w:p>
    <w:p w14:paraId="1CAC061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0E72930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5C7E170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4651F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C261B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2AA6B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B4B2F3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E5E742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9A874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43C45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1CF535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69BDB48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2DC3A38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564DE30"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49ACAC1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00536B6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B4B9E2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FF8BF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AA9C9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46165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3D4A89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0550C5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C72AC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8C06DD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9433D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33987AC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7BAA172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7461EBC"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815F2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D0DC10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3B231B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62AC22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6634B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02452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72495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17ECA8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2BCCA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56B39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34F6B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AEA515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A3EE4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DE30C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02E56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626FAA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06AC3E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AE9D8E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32A59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A06F72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4586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E4351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7A03A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8FBA6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3924F94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7BFC7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6190919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022DD7C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BA935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B2C84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BAE0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C4C26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0718C0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16D2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85E6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E53D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556B00A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5043EE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ED63D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1C96C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D168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7AD3FE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2C79882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6987C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48AB2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7FF6C4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5CE946B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C49D3E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5362C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501D4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24D61C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DAD4764"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Attribute: </w:t>
      </w:r>
    </w:p>
    <w:p w14:paraId="2B98AC5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1B18241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082DD08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A50DF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16083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346CC8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E210B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4C8800C"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5AE534A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26220B3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031606D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1049B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E9618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504E3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5D6693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0D8ED11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AF78FEF"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465988F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73E8F81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4B83AF8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5F1A80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C81A8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AE0B1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CECB38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6FAEDAD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0D5FEE"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625FA4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29FEBD2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March </w:t>
      </w:r>
    </w:p>
    <w:p w14:paraId="2CAB285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D3804D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91DDD5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C1C99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A5EB3E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3E28012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C202E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0F60C7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2A48318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2EA1DA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24DBF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BB5065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C0563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FB7B74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05FEBCB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9997FD"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5768758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5D72048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7A2571C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8A05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0E74A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9DEDF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DBE87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316D8FD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34951B"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234910C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4514EE8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4F0F2A7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13DC583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731190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9A4D0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78AE35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463F23A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473D07"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6AFD340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0EC1950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337F3F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3B12B8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E0190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2D482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72370BB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44C940C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C5D47F"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7B7608A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7A375DC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3914F35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3C8CB1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2413C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18E01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D5A925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46AE3E9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A53A32"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4EB6613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45BD292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04E11F7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B806DE5"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04D25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063FE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FCD604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74F3267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1840B5"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50773BB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0939CA4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0911922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220E14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6E0A2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87381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880436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1BA7310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8105BCA"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269E3F7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1FF534B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1CF3EF5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532233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7EC9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DFD8FA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37BC25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7DDA8B6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237A96"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2022A9E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6CDDD65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1574C15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2AED1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D58EAC"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CF531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3B3AE3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0F3030E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D1DAF9"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7BCA6B5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1F8567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BD844A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2CE41B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BBBFC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6BA0FC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AFB821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7DBA3C2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A2FD9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3E8284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C5F220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28AA7E9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2FC7BC0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C852978"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3B949AA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EFE3CD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A707F6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8D3C1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BE77D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09417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xml:space="preserve">: E####### </w:t>
      </w:r>
    </w:p>
    <w:p w14:paraId="4A202B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F35521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9C11F4"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D699B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1777B4C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665E63D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E2A435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665EE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054DA1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2400B2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5DF80293"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0E87987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02F10FF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74FEE89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22E1C4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00F4A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5B7023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8DDA7F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7A81855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E5804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76C84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EE5D9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1E89C8EB"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26EDAF6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6E8F3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79A69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F8FF1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7B5F087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7D3D74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F5AA5C"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F956BC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6254A1C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63CE81F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45CCF8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93207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52A4E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178CA94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A47CD1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937DD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505BF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E4835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290A44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61FB570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2460DC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8B05D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6B3F8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517100A6"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732BBA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556C86"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8314AE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3612CA3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09E3B0F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F07B9A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6B47E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CB1BD1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9AFC4D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720444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BE72FA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1C02C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A3F99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DAAF98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2332E06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D7596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8CE48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273C3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693F21D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6011C1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9FEEBB"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09965B3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68373529"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28FF455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14774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30694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43D97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31FB13D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0835AE6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71345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F2801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27F36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20B281F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B31247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4FEDF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694B1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727ED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D78842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373812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2F521E"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F6E40A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03B26AE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6EBB266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BC65F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A102B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F1C041"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6696A0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2515C5B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F4FE82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893F9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59322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3E6327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212B353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A5FA2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7A0B8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18E25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5B08C4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0101999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6E18F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BC161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4BE9F8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3FFB3F6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24BD580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EE78C38"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63FAFB3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E85242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4C8F9E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2912C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C224A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05C64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729586C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Benthic</w:t>
      </w:r>
    </w:p>
    <w:p w14:paraId="6D60AECC"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1EC9F6"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36B3F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EA2DD2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690AF38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642CDA54"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7C0BE6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545E5D"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B4E86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0245AB3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45C61BF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2CD64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24A3E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B0AD6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43F95C7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505D8B2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FB091B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D3E47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EF82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96636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14238B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48634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8878D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D90DC4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96023A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8459C8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93E55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D1970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609B439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F7C576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0325567"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03065E"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18159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015312"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DDC8DE9"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413D2293"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1642FDA"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5B8C9ED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CB6F72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523534F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E3EBE3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8149BA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9A319D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1227F2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375E525"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CE4A9B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2B4E985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0136D51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F998F8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23DC0D" w14:textId="77777777" w:rsidR="00C37EE4" w:rsidRDefault="00C37EE4">
      <w:pPr>
        <w:rPr>
          <w:rFonts w:ascii="Times New Roman" w:hAnsi="Times New Roman" w:cs="Times New Roman"/>
          <w:sz w:val="24"/>
        </w:rPr>
      </w:pPr>
      <w:r>
        <w:rPr>
          <w:rFonts w:ascii="Times New Roman" w:hAnsi="Times New Roman" w:cs="Times New Roman"/>
          <w:sz w:val="24"/>
        </w:rPr>
        <w:t xml:space="preserve">       Unrepresentable Domain</w:t>
      </w:r>
    </w:p>
    <w:p w14:paraId="47BDB1EE"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35FD96E"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F252A9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6FDF2C8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5FBC432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4694925"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27F4B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E32BD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716263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47C49B3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827BC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D30DA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BFBEB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7A05819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404AA1A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295FD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04F57F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EF28F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2802DA5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107F940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5D8DA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102EB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DCDD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C229D0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26EDF48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CA854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6700E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9991A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9758C4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1D9487F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3103B1"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01678BE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7C6EADE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3D133FDB"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685830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FFC46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11DC99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ECB14D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6FEB99D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79416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CF72D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B74D10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0B840B9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63BD074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5CD18D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3DE49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77467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7FD6A28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682740A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E85ED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8B81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EC31F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234616D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52E719D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D6F78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E2557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F4F61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891BDF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6A31EFB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C54B45"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63E5541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6FD878EE"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5EA43C9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DB5700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98A4F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FCCC4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3359D0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3AD507B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956427"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32FFBE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32DF3DD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3954E73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369E4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62718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EA9B47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F7DE99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C7718F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0050CFB" w14:textId="77777777" w:rsidR="00C37EE4" w:rsidRDefault="00C37EE4">
      <w:pPr>
        <w:rPr>
          <w:rFonts w:ascii="Times New Roman" w:hAnsi="Times New Roman" w:cs="Times New Roman"/>
          <w:sz w:val="24"/>
        </w:rPr>
      </w:pPr>
      <w:r>
        <w:rPr>
          <w:rFonts w:ascii="Times New Roman" w:hAnsi="Times New Roman" w:cs="Times New Roman"/>
          <w:sz w:val="24"/>
        </w:rPr>
        <w:t xml:space="preserve">Attribute: </w:t>
      </w:r>
    </w:p>
    <w:p w14:paraId="5CCF9F78"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425B7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560A23AB"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E07474A"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46B880"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C20DF71"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428BCD5"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29E0F57F" w14:textId="77777777" w:rsidR="00C37EE4" w:rsidRDefault="00C37EE4">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36D2DE"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70445E4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09E266A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4D899F0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3A7123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B725159"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5BA791D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4693662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1FC3FAE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7E5ED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7094AE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A8B4FD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D83CA3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3F1A6A0"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89231B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3B89775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23B34FB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10611E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E9660B"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24FC8465"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66FECB7"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0ED8C9A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2DBDB73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622B33E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E737DE9"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B22EA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B5BDA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4396D7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2A2A024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A5CAD6"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7B634F4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2BE63BD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3A91FB6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673C0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775BB8"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1A068700"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0775C6B9"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4C5551C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002EACA4"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19A1BA4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7470E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1BB207"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23898273"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6D5E2953"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50645428"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33FD57E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192101F2"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2546507"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B4754B"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1804771F"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7E5A8E90"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731C344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1C0D8AE4"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4E96083F"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C7344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2E3887"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553B62B1"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245FD5C"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3215A33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03225071"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5674B70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9E2EF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7C4C51"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748874B2"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31F1D67D"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25BE3CC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0E2E36B9"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1DF612ED"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440DF06"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7B8A340"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115B9F53"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02FBFB2A"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17DF1CBA"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655DD453"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5BA7734E"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1FF5A8B"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414CDA"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702E3689" w14:textId="77777777" w:rsidR="00C37EE4" w:rsidRDefault="00C37EE4">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7EF22FA" w14:textId="77777777" w:rsidR="00C37EE4" w:rsidRDefault="00C37EE4">
      <w:pPr>
        <w:rPr>
          <w:rFonts w:ascii="Times New Roman" w:hAnsi="Times New Roman" w:cs="Times New Roman"/>
          <w:sz w:val="24"/>
        </w:rPr>
      </w:pPr>
      <w:r>
        <w:rPr>
          <w:rFonts w:ascii="Times New Roman" w:hAnsi="Times New Roman" w:cs="Times New Roman"/>
          <w:sz w:val="24"/>
        </w:rPr>
        <w:t xml:space="preserve">    Attribute: </w:t>
      </w:r>
    </w:p>
    <w:p w14:paraId="6C1D9860"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466B869F"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26186365"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0A9E72C" w14:textId="77777777" w:rsidR="00C37EE4" w:rsidRDefault="00C37EE4">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162F6A" w14:textId="77777777" w:rsidR="00C37EE4" w:rsidRDefault="00C37EE4">
      <w:pPr>
        <w:rPr>
          <w:rFonts w:ascii="Times New Roman" w:hAnsi="Times New Roman" w:cs="Times New Roman"/>
          <w:sz w:val="24"/>
        </w:rPr>
      </w:pPr>
      <w:r>
        <w:rPr>
          <w:rFonts w:ascii="Times New Roman" w:hAnsi="Times New Roman" w:cs="Times New Roman"/>
          <w:sz w:val="24"/>
        </w:rPr>
        <w:t>5.1.2.4.4 Unrepresentable Domain</w:t>
      </w:r>
    </w:p>
    <w:p w14:paraId="2B25EAB2" w14:textId="77777777" w:rsidR="00C37EE4" w:rsidRDefault="00C37EE4">
      <w:pPr>
        <w:rPr>
          <w:rFonts w:ascii="Times New Roman" w:hAnsi="Times New Roman" w:cs="Times New Roman"/>
          <w:sz w:val="24"/>
        </w:rPr>
      </w:pPr>
      <w:r>
        <w:rPr>
          <w:rFonts w:ascii="Times New Roman" w:hAnsi="Times New Roman" w:cs="Times New Roman"/>
          <w:sz w:val="24"/>
        </w:rPr>
        <w:t>Acceptable values change from atlas to atlas.</w:t>
      </w:r>
    </w:p>
    <w:p w14:paraId="68A98BCC" w14:textId="77777777" w:rsidR="00C37EE4" w:rsidRDefault="00C37EE4">
      <w:pPr>
        <w:rPr>
          <w:rFonts w:ascii="Times New Roman" w:hAnsi="Times New Roman" w:cs="Times New Roman"/>
          <w:sz w:val="24"/>
        </w:rPr>
      </w:pPr>
      <w:r>
        <w:rPr>
          <w:rFonts w:ascii="Times New Roman" w:hAnsi="Times New Roman" w:cs="Times New Roman"/>
          <w:sz w:val="24"/>
        </w:rPr>
        <w:t xml:space="preserve">6.0 DISTRIBUTION INFORMATION </w:t>
      </w:r>
    </w:p>
    <w:p w14:paraId="4B6508D8" w14:textId="77777777" w:rsidR="00C37EE4" w:rsidRDefault="00C37EE4">
      <w:pPr>
        <w:rPr>
          <w:rFonts w:ascii="Times New Roman" w:hAnsi="Times New Roman" w:cs="Times New Roman"/>
          <w:sz w:val="24"/>
        </w:rPr>
      </w:pPr>
      <w:r>
        <w:rPr>
          <w:rFonts w:ascii="Times New Roman" w:hAnsi="Times New Roman" w:cs="Times New Roman"/>
          <w:sz w:val="24"/>
        </w:rPr>
        <w:t xml:space="preserve">6.1 DISTRIBUTOR </w:t>
      </w:r>
    </w:p>
    <w:p w14:paraId="7E112A58" w14:textId="77777777" w:rsidR="00C37EE4" w:rsidRDefault="00C37EE4">
      <w:pPr>
        <w:rPr>
          <w:rFonts w:ascii="Times New Roman" w:hAnsi="Times New Roman" w:cs="Times New Roman"/>
          <w:sz w:val="24"/>
        </w:rPr>
      </w:pPr>
      <w:r>
        <w:rPr>
          <w:rFonts w:ascii="Times New Roman" w:hAnsi="Times New Roman" w:cs="Times New Roman"/>
          <w:sz w:val="24"/>
        </w:rPr>
        <w:t xml:space="preserve">6.1.1 CONTACT PERSON PRIMARY </w:t>
      </w:r>
    </w:p>
    <w:p w14:paraId="7392770A" w14:textId="77777777" w:rsidR="00C37EE4" w:rsidRDefault="00C37EE4">
      <w:pPr>
        <w:rPr>
          <w:rFonts w:ascii="Times New Roman" w:hAnsi="Times New Roman" w:cs="Times New Roman"/>
          <w:sz w:val="24"/>
        </w:rPr>
      </w:pPr>
      <w:r>
        <w:rPr>
          <w:rFonts w:ascii="Times New Roman" w:hAnsi="Times New Roman" w:cs="Times New Roman"/>
          <w:sz w:val="24"/>
        </w:rPr>
        <w:t xml:space="preserve">6.1.1.1 CONTACT PERSON </w:t>
      </w:r>
    </w:p>
    <w:p w14:paraId="3461C285" w14:textId="77777777" w:rsidR="001807B2" w:rsidRDefault="001807B2" w:rsidP="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3CCF9064" w14:textId="77777777" w:rsidR="00C37EE4" w:rsidRDefault="00C37EE4">
      <w:pPr>
        <w:rPr>
          <w:rFonts w:ascii="Times New Roman" w:hAnsi="Times New Roman" w:cs="Times New Roman"/>
          <w:sz w:val="24"/>
        </w:rPr>
      </w:pPr>
      <w:r>
        <w:rPr>
          <w:rFonts w:ascii="Times New Roman" w:hAnsi="Times New Roman" w:cs="Times New Roman"/>
          <w:sz w:val="24"/>
        </w:rPr>
        <w:t xml:space="preserve">6.1.1.2 CONTACT ORGANIZATION </w:t>
      </w:r>
    </w:p>
    <w:p w14:paraId="4FB2FA1D" w14:textId="77777777" w:rsidR="001807B2" w:rsidRDefault="001807B2" w:rsidP="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F70517E" w14:textId="77777777" w:rsidR="00C37EE4" w:rsidRDefault="00C37EE4">
      <w:pPr>
        <w:rPr>
          <w:rFonts w:ascii="Times New Roman" w:hAnsi="Times New Roman" w:cs="Times New Roman"/>
          <w:sz w:val="24"/>
        </w:rPr>
      </w:pPr>
      <w:r>
        <w:rPr>
          <w:rFonts w:ascii="Times New Roman" w:hAnsi="Times New Roman" w:cs="Times New Roman"/>
          <w:sz w:val="24"/>
        </w:rPr>
        <w:t xml:space="preserve">6.1.4 CONTACT ADDRESS </w:t>
      </w:r>
    </w:p>
    <w:p w14:paraId="12F344DE" w14:textId="77777777" w:rsidR="00C37EE4" w:rsidRDefault="00C37EE4">
      <w:pPr>
        <w:rPr>
          <w:rFonts w:ascii="Times New Roman" w:hAnsi="Times New Roman" w:cs="Times New Roman"/>
          <w:sz w:val="24"/>
        </w:rPr>
      </w:pPr>
      <w:r>
        <w:rPr>
          <w:rFonts w:ascii="Times New Roman" w:hAnsi="Times New Roman" w:cs="Times New Roman"/>
          <w:sz w:val="24"/>
        </w:rPr>
        <w:t xml:space="preserve">6.1.4.1 ADDRESS TYPE </w:t>
      </w:r>
    </w:p>
    <w:p w14:paraId="19A5A708" w14:textId="77777777" w:rsidR="00C37EE4" w:rsidRDefault="00C37EE4">
      <w:pPr>
        <w:rPr>
          <w:rFonts w:ascii="Times New Roman" w:hAnsi="Times New Roman" w:cs="Times New Roman"/>
          <w:sz w:val="24"/>
        </w:rPr>
      </w:pPr>
      <w:r>
        <w:rPr>
          <w:rFonts w:ascii="Times New Roman" w:hAnsi="Times New Roman" w:cs="Times New Roman"/>
          <w:sz w:val="24"/>
        </w:rPr>
        <w:t xml:space="preserve">Physical Address </w:t>
      </w:r>
    </w:p>
    <w:p w14:paraId="0305A218" w14:textId="77777777" w:rsidR="00C37EE4" w:rsidRDefault="00C37EE4">
      <w:pPr>
        <w:rPr>
          <w:rFonts w:ascii="Times New Roman" w:hAnsi="Times New Roman" w:cs="Times New Roman"/>
          <w:sz w:val="24"/>
        </w:rPr>
      </w:pPr>
      <w:r>
        <w:rPr>
          <w:rFonts w:ascii="Times New Roman" w:hAnsi="Times New Roman" w:cs="Times New Roman"/>
          <w:sz w:val="24"/>
        </w:rPr>
        <w:t xml:space="preserve">6.1.4.2 ADDRESS </w:t>
      </w:r>
    </w:p>
    <w:p w14:paraId="1A834D86"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42FD4A71" w14:textId="77777777" w:rsidR="00C37EE4" w:rsidRDefault="00C37EE4">
      <w:pPr>
        <w:rPr>
          <w:rFonts w:ascii="Times New Roman" w:hAnsi="Times New Roman" w:cs="Times New Roman"/>
          <w:sz w:val="24"/>
        </w:rPr>
      </w:pPr>
      <w:r>
        <w:rPr>
          <w:rFonts w:ascii="Times New Roman" w:hAnsi="Times New Roman" w:cs="Times New Roman"/>
          <w:sz w:val="24"/>
        </w:rPr>
        <w:t xml:space="preserve">6.1.4.3 CITY </w:t>
      </w:r>
    </w:p>
    <w:p w14:paraId="0A1D96BA" w14:textId="5D8765FA" w:rsidR="00C37EE4" w:rsidRDefault="001807B2">
      <w:pPr>
        <w:rPr>
          <w:rFonts w:ascii="Times New Roman" w:hAnsi="Times New Roman" w:cs="Times New Roman"/>
          <w:sz w:val="24"/>
        </w:rPr>
      </w:pPr>
      <w:r>
        <w:rPr>
          <w:rFonts w:ascii="Times New Roman" w:hAnsi="Times New Roman" w:cs="Times New Roman"/>
          <w:sz w:val="24"/>
        </w:rPr>
        <w:t>New Orleans</w:t>
      </w:r>
      <w:r w:rsidR="00C37EE4">
        <w:rPr>
          <w:rFonts w:ascii="Times New Roman" w:hAnsi="Times New Roman" w:cs="Times New Roman"/>
          <w:sz w:val="24"/>
        </w:rPr>
        <w:t xml:space="preserve"> </w:t>
      </w:r>
    </w:p>
    <w:p w14:paraId="2C2C2547" w14:textId="77777777" w:rsidR="00C37EE4" w:rsidRDefault="00C37EE4">
      <w:pPr>
        <w:rPr>
          <w:rFonts w:ascii="Times New Roman" w:hAnsi="Times New Roman" w:cs="Times New Roman"/>
          <w:sz w:val="24"/>
        </w:rPr>
      </w:pPr>
      <w:r>
        <w:rPr>
          <w:rFonts w:ascii="Times New Roman" w:hAnsi="Times New Roman" w:cs="Times New Roman"/>
          <w:sz w:val="24"/>
        </w:rPr>
        <w:t xml:space="preserve">6.1.4.4 STATE OR PROVINCE </w:t>
      </w:r>
    </w:p>
    <w:p w14:paraId="349EE81D" w14:textId="22A85601" w:rsidR="00C37EE4" w:rsidRDefault="001807B2">
      <w:pPr>
        <w:rPr>
          <w:rFonts w:ascii="Times New Roman" w:hAnsi="Times New Roman" w:cs="Times New Roman"/>
          <w:sz w:val="24"/>
        </w:rPr>
      </w:pPr>
      <w:r>
        <w:rPr>
          <w:rFonts w:ascii="Times New Roman" w:hAnsi="Times New Roman" w:cs="Times New Roman"/>
          <w:sz w:val="24"/>
        </w:rPr>
        <w:t>Louisiana</w:t>
      </w:r>
    </w:p>
    <w:p w14:paraId="4F3B79C6" w14:textId="77777777" w:rsidR="00C37EE4" w:rsidRDefault="00C37EE4">
      <w:pPr>
        <w:rPr>
          <w:rFonts w:ascii="Times New Roman" w:hAnsi="Times New Roman" w:cs="Times New Roman"/>
          <w:sz w:val="24"/>
        </w:rPr>
      </w:pPr>
      <w:r>
        <w:rPr>
          <w:rFonts w:ascii="Times New Roman" w:hAnsi="Times New Roman" w:cs="Times New Roman"/>
          <w:sz w:val="24"/>
        </w:rPr>
        <w:t xml:space="preserve">6.1.4.5 POSTAL CODE </w:t>
      </w:r>
    </w:p>
    <w:p w14:paraId="6A8E3D76"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304D3320" w14:textId="77777777" w:rsidR="00C37EE4" w:rsidRDefault="00C37EE4">
      <w:pPr>
        <w:rPr>
          <w:rFonts w:ascii="Times New Roman" w:hAnsi="Times New Roman" w:cs="Times New Roman"/>
          <w:sz w:val="24"/>
        </w:rPr>
      </w:pPr>
      <w:r>
        <w:rPr>
          <w:rFonts w:ascii="Times New Roman" w:hAnsi="Times New Roman" w:cs="Times New Roman"/>
          <w:sz w:val="24"/>
        </w:rPr>
        <w:t xml:space="preserve">6.1.5 CONTACT VOICE TELEPHONE </w:t>
      </w:r>
    </w:p>
    <w:p w14:paraId="11643D81"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7749FA62" w14:textId="77777777" w:rsidR="00C37EE4" w:rsidRDefault="00C37EE4">
      <w:pPr>
        <w:rPr>
          <w:rFonts w:ascii="Times New Roman" w:hAnsi="Times New Roman" w:cs="Times New Roman"/>
          <w:sz w:val="24"/>
        </w:rPr>
      </w:pPr>
      <w:r>
        <w:rPr>
          <w:rFonts w:ascii="Times New Roman" w:hAnsi="Times New Roman" w:cs="Times New Roman"/>
          <w:sz w:val="24"/>
        </w:rPr>
        <w:t xml:space="preserve">6.2 RESOURCE DESCRIPTION </w:t>
      </w:r>
    </w:p>
    <w:p w14:paraId="6C176FE5" w14:textId="77777777" w:rsidR="00C37EE4" w:rsidRDefault="00C37EE4">
      <w:pPr>
        <w:rPr>
          <w:rFonts w:ascii="Times New Roman" w:hAnsi="Times New Roman" w:cs="Times New Roman"/>
          <w:sz w:val="24"/>
        </w:rPr>
      </w:pPr>
      <w:r>
        <w:rPr>
          <w:rFonts w:ascii="Times New Roman" w:hAnsi="Times New Roman" w:cs="Times New Roman"/>
          <w:sz w:val="24"/>
        </w:rPr>
        <w:t>Downloadable Data</w:t>
      </w:r>
    </w:p>
    <w:p w14:paraId="5A2C8C6A" w14:textId="77777777" w:rsidR="00C37EE4" w:rsidRDefault="00C37EE4">
      <w:pPr>
        <w:rPr>
          <w:rFonts w:ascii="Times New Roman" w:hAnsi="Times New Roman" w:cs="Times New Roman"/>
          <w:sz w:val="24"/>
        </w:rPr>
      </w:pPr>
      <w:r>
        <w:rPr>
          <w:rFonts w:ascii="Times New Roman" w:hAnsi="Times New Roman" w:cs="Times New Roman"/>
          <w:sz w:val="24"/>
        </w:rPr>
        <w:t xml:space="preserve">6.3 DISTRIBUTION LIABILITY </w:t>
      </w:r>
    </w:p>
    <w:p w14:paraId="7DE26E98" w14:textId="77777777" w:rsidR="001807B2" w:rsidRDefault="001807B2" w:rsidP="001807B2">
      <w:pPr>
        <w:rPr>
          <w:rFonts w:ascii="Times New Roman" w:hAnsi="Times New Roman" w:cs="Times New Roman"/>
          <w:sz w:val="24"/>
        </w:rPr>
      </w:pPr>
      <w:r>
        <w:rPr>
          <w:rFonts w:ascii="Times New Roman" w:hAnsi="Times New Roman" w:cs="Times New Roman"/>
          <w:sz w:val="24"/>
        </w:rPr>
        <w:lastRenderedPageBreak/>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6099B408" w14:textId="77777777" w:rsidR="00C37EE4" w:rsidRDefault="00C37EE4">
      <w:pPr>
        <w:rPr>
          <w:rFonts w:ascii="Times New Roman" w:hAnsi="Times New Roman" w:cs="Times New Roman"/>
          <w:sz w:val="24"/>
        </w:rPr>
      </w:pPr>
      <w:r>
        <w:rPr>
          <w:rFonts w:ascii="Times New Roman" w:hAnsi="Times New Roman" w:cs="Times New Roman"/>
          <w:sz w:val="24"/>
        </w:rPr>
        <w:t xml:space="preserve">6.5 CUSTOM ORDER PROCESS </w:t>
      </w:r>
    </w:p>
    <w:p w14:paraId="5F0A72B7" w14:textId="77777777" w:rsidR="001807B2" w:rsidRDefault="001807B2" w:rsidP="001807B2">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26500206" w14:textId="77777777" w:rsidR="00C37EE4" w:rsidRDefault="00C37EE4">
      <w:pPr>
        <w:rPr>
          <w:rFonts w:ascii="Times New Roman" w:hAnsi="Times New Roman" w:cs="Times New Roman"/>
          <w:sz w:val="24"/>
        </w:rPr>
      </w:pPr>
      <w:r>
        <w:rPr>
          <w:rFonts w:ascii="Times New Roman" w:hAnsi="Times New Roman" w:cs="Times New Roman"/>
          <w:sz w:val="24"/>
        </w:rPr>
        <w:t xml:space="preserve">7.0 METADATA REFERENCE INFORMATION </w:t>
      </w:r>
    </w:p>
    <w:p w14:paraId="666A5B99" w14:textId="77777777" w:rsidR="00C37EE4" w:rsidRDefault="00C37EE4">
      <w:pPr>
        <w:rPr>
          <w:rFonts w:ascii="Times New Roman" w:hAnsi="Times New Roman" w:cs="Times New Roman"/>
          <w:sz w:val="24"/>
        </w:rPr>
      </w:pPr>
      <w:r>
        <w:rPr>
          <w:rFonts w:ascii="Times New Roman" w:hAnsi="Times New Roman" w:cs="Times New Roman"/>
          <w:sz w:val="24"/>
        </w:rPr>
        <w:t xml:space="preserve">7.1 METADATA DATE </w:t>
      </w:r>
    </w:p>
    <w:p w14:paraId="1948D7FF" w14:textId="77777777" w:rsidR="00C37EE4" w:rsidRDefault="00C37EE4">
      <w:pPr>
        <w:rPr>
          <w:rFonts w:ascii="Times New Roman" w:hAnsi="Times New Roman" w:cs="Times New Roman"/>
          <w:sz w:val="24"/>
        </w:rPr>
      </w:pPr>
      <w:r>
        <w:rPr>
          <w:rFonts w:ascii="Times New Roman" w:hAnsi="Times New Roman" w:cs="Times New Roman"/>
          <w:sz w:val="24"/>
        </w:rPr>
        <w:t xml:space="preserve">202302 </w:t>
      </w:r>
    </w:p>
    <w:p w14:paraId="1A931C31" w14:textId="77777777" w:rsidR="00C37EE4" w:rsidRDefault="00C37EE4">
      <w:pPr>
        <w:rPr>
          <w:rFonts w:ascii="Times New Roman" w:hAnsi="Times New Roman" w:cs="Times New Roman"/>
          <w:sz w:val="24"/>
        </w:rPr>
      </w:pPr>
      <w:r>
        <w:rPr>
          <w:rFonts w:ascii="Times New Roman" w:hAnsi="Times New Roman" w:cs="Times New Roman"/>
          <w:sz w:val="24"/>
        </w:rPr>
        <w:t xml:space="preserve">7.2 METADATA REVIEW DATE </w:t>
      </w:r>
    </w:p>
    <w:p w14:paraId="18AD5361" w14:textId="77777777" w:rsidR="00C37EE4" w:rsidRDefault="00C37EE4">
      <w:pPr>
        <w:rPr>
          <w:rFonts w:ascii="Times New Roman" w:hAnsi="Times New Roman" w:cs="Times New Roman"/>
          <w:sz w:val="24"/>
        </w:rPr>
      </w:pPr>
      <w:r>
        <w:rPr>
          <w:rFonts w:ascii="Times New Roman" w:hAnsi="Times New Roman" w:cs="Times New Roman"/>
          <w:sz w:val="24"/>
        </w:rPr>
        <w:t xml:space="preserve">202302 </w:t>
      </w:r>
    </w:p>
    <w:p w14:paraId="4C645FF8" w14:textId="77777777" w:rsidR="00C37EE4" w:rsidRDefault="00C37EE4">
      <w:pPr>
        <w:rPr>
          <w:rFonts w:ascii="Times New Roman" w:hAnsi="Times New Roman" w:cs="Times New Roman"/>
          <w:sz w:val="24"/>
        </w:rPr>
      </w:pPr>
      <w:r>
        <w:rPr>
          <w:rFonts w:ascii="Times New Roman" w:hAnsi="Times New Roman" w:cs="Times New Roman"/>
          <w:sz w:val="24"/>
        </w:rPr>
        <w:t xml:space="preserve">7.4 METADATA CONTACT </w:t>
      </w:r>
    </w:p>
    <w:p w14:paraId="41C27B9E" w14:textId="77777777" w:rsidR="00C37EE4" w:rsidRDefault="00C37EE4">
      <w:pPr>
        <w:rPr>
          <w:rFonts w:ascii="Times New Roman" w:hAnsi="Times New Roman" w:cs="Times New Roman"/>
          <w:sz w:val="24"/>
        </w:rPr>
      </w:pPr>
      <w:r>
        <w:rPr>
          <w:rFonts w:ascii="Times New Roman" w:hAnsi="Times New Roman" w:cs="Times New Roman"/>
          <w:sz w:val="24"/>
        </w:rPr>
        <w:t xml:space="preserve">7.4.1 CONTACT PERSON PRIMARY </w:t>
      </w:r>
    </w:p>
    <w:p w14:paraId="5D0D4406" w14:textId="77777777" w:rsidR="00C37EE4" w:rsidRDefault="00C37EE4">
      <w:pPr>
        <w:rPr>
          <w:rFonts w:ascii="Times New Roman" w:hAnsi="Times New Roman" w:cs="Times New Roman"/>
          <w:sz w:val="24"/>
        </w:rPr>
      </w:pPr>
      <w:r>
        <w:rPr>
          <w:rFonts w:ascii="Times New Roman" w:hAnsi="Times New Roman" w:cs="Times New Roman"/>
          <w:sz w:val="24"/>
        </w:rPr>
        <w:t xml:space="preserve">7.4.1.1 CONTACT PERSON </w:t>
      </w:r>
    </w:p>
    <w:p w14:paraId="057CA81F" w14:textId="77777777" w:rsidR="001807B2" w:rsidRDefault="001807B2" w:rsidP="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115E47A7" w14:textId="77777777" w:rsidR="00C37EE4" w:rsidRDefault="00C37EE4">
      <w:pPr>
        <w:rPr>
          <w:rFonts w:ascii="Times New Roman" w:hAnsi="Times New Roman" w:cs="Times New Roman"/>
          <w:sz w:val="24"/>
        </w:rPr>
      </w:pPr>
      <w:r>
        <w:rPr>
          <w:rFonts w:ascii="Times New Roman" w:hAnsi="Times New Roman" w:cs="Times New Roman"/>
          <w:sz w:val="24"/>
        </w:rPr>
        <w:t xml:space="preserve">7.4.1.2 CONTACT ORGANIZATION </w:t>
      </w:r>
    </w:p>
    <w:p w14:paraId="5A96580E" w14:textId="77777777" w:rsidR="001807B2" w:rsidRDefault="001807B2" w:rsidP="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4AAAED65" w14:textId="77777777" w:rsidR="00C37EE4" w:rsidRDefault="00C37EE4">
      <w:pPr>
        <w:rPr>
          <w:rFonts w:ascii="Times New Roman" w:hAnsi="Times New Roman" w:cs="Times New Roman"/>
          <w:sz w:val="24"/>
        </w:rPr>
      </w:pPr>
      <w:r>
        <w:rPr>
          <w:rFonts w:ascii="Times New Roman" w:hAnsi="Times New Roman" w:cs="Times New Roman"/>
          <w:sz w:val="24"/>
        </w:rPr>
        <w:t xml:space="preserve">7.4.3 CONTACT POSITION </w:t>
      </w:r>
    </w:p>
    <w:p w14:paraId="1A620E44" w14:textId="4A197970" w:rsidR="00C37EE4" w:rsidRPr="001807B2" w:rsidRDefault="001807B2">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3ECA00A0" w14:textId="77777777" w:rsidR="00C37EE4" w:rsidRDefault="00C37EE4">
      <w:pPr>
        <w:rPr>
          <w:rFonts w:ascii="Times New Roman" w:hAnsi="Times New Roman" w:cs="Times New Roman"/>
          <w:sz w:val="24"/>
        </w:rPr>
      </w:pPr>
      <w:r>
        <w:rPr>
          <w:rFonts w:ascii="Times New Roman" w:hAnsi="Times New Roman" w:cs="Times New Roman"/>
          <w:sz w:val="24"/>
        </w:rPr>
        <w:t xml:space="preserve">7.4.4 CONTACT ADDRESS </w:t>
      </w:r>
    </w:p>
    <w:p w14:paraId="6686BD42" w14:textId="77777777" w:rsidR="00C37EE4" w:rsidRDefault="00C37EE4">
      <w:pPr>
        <w:rPr>
          <w:rFonts w:ascii="Times New Roman" w:hAnsi="Times New Roman" w:cs="Times New Roman"/>
          <w:sz w:val="24"/>
        </w:rPr>
      </w:pPr>
      <w:r>
        <w:rPr>
          <w:rFonts w:ascii="Times New Roman" w:hAnsi="Times New Roman" w:cs="Times New Roman"/>
          <w:sz w:val="24"/>
        </w:rPr>
        <w:t xml:space="preserve">7.4.4.1 ADDRESS TYPE </w:t>
      </w:r>
    </w:p>
    <w:p w14:paraId="5A178396" w14:textId="77777777" w:rsidR="00C37EE4" w:rsidRDefault="00C37EE4">
      <w:pPr>
        <w:rPr>
          <w:rFonts w:ascii="Times New Roman" w:hAnsi="Times New Roman" w:cs="Times New Roman"/>
          <w:sz w:val="24"/>
        </w:rPr>
      </w:pPr>
      <w:r>
        <w:rPr>
          <w:rFonts w:ascii="Times New Roman" w:hAnsi="Times New Roman" w:cs="Times New Roman"/>
          <w:sz w:val="24"/>
        </w:rPr>
        <w:t xml:space="preserve">Physical Address </w:t>
      </w:r>
    </w:p>
    <w:p w14:paraId="531FFFF0" w14:textId="77777777" w:rsidR="00C37EE4" w:rsidRDefault="00C37EE4">
      <w:pPr>
        <w:rPr>
          <w:rFonts w:ascii="Times New Roman" w:hAnsi="Times New Roman" w:cs="Times New Roman"/>
          <w:sz w:val="24"/>
        </w:rPr>
      </w:pPr>
      <w:r>
        <w:rPr>
          <w:rFonts w:ascii="Times New Roman" w:hAnsi="Times New Roman" w:cs="Times New Roman"/>
          <w:sz w:val="24"/>
        </w:rPr>
        <w:t xml:space="preserve">7.4.4.2 ADDRESS </w:t>
      </w:r>
    </w:p>
    <w:p w14:paraId="4A2DAA0E"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5DB0D38B" w14:textId="77777777" w:rsidR="00C37EE4" w:rsidRDefault="00C37EE4">
      <w:pPr>
        <w:rPr>
          <w:rFonts w:ascii="Times New Roman" w:hAnsi="Times New Roman" w:cs="Times New Roman"/>
          <w:sz w:val="24"/>
        </w:rPr>
      </w:pPr>
      <w:r>
        <w:rPr>
          <w:rFonts w:ascii="Times New Roman" w:hAnsi="Times New Roman" w:cs="Times New Roman"/>
          <w:sz w:val="24"/>
        </w:rPr>
        <w:t xml:space="preserve">7.4.4.3 CITY </w:t>
      </w:r>
    </w:p>
    <w:p w14:paraId="63B06405" w14:textId="54302435" w:rsidR="00C37EE4" w:rsidRDefault="001807B2">
      <w:pPr>
        <w:rPr>
          <w:rFonts w:ascii="Times New Roman" w:hAnsi="Times New Roman" w:cs="Times New Roman"/>
          <w:sz w:val="24"/>
        </w:rPr>
      </w:pPr>
      <w:r>
        <w:rPr>
          <w:rFonts w:ascii="Times New Roman" w:hAnsi="Times New Roman" w:cs="Times New Roman"/>
          <w:sz w:val="24"/>
        </w:rPr>
        <w:t>New Orleans</w:t>
      </w:r>
      <w:r w:rsidR="00C37EE4">
        <w:rPr>
          <w:rFonts w:ascii="Times New Roman" w:hAnsi="Times New Roman" w:cs="Times New Roman"/>
          <w:sz w:val="24"/>
        </w:rPr>
        <w:t xml:space="preserve"> </w:t>
      </w:r>
    </w:p>
    <w:p w14:paraId="00F9FC92" w14:textId="77777777" w:rsidR="00C37EE4" w:rsidRDefault="00C37EE4">
      <w:pPr>
        <w:rPr>
          <w:rFonts w:ascii="Times New Roman" w:hAnsi="Times New Roman" w:cs="Times New Roman"/>
          <w:sz w:val="24"/>
        </w:rPr>
      </w:pPr>
      <w:r>
        <w:rPr>
          <w:rFonts w:ascii="Times New Roman" w:hAnsi="Times New Roman" w:cs="Times New Roman"/>
          <w:sz w:val="24"/>
        </w:rPr>
        <w:lastRenderedPageBreak/>
        <w:t xml:space="preserve">7.4.4.4 STATE OR PROVINCE </w:t>
      </w:r>
    </w:p>
    <w:p w14:paraId="115B1DF8" w14:textId="43C6F87E" w:rsidR="00C37EE4" w:rsidRDefault="001807B2">
      <w:pPr>
        <w:rPr>
          <w:rFonts w:ascii="Times New Roman" w:hAnsi="Times New Roman" w:cs="Times New Roman"/>
          <w:sz w:val="24"/>
        </w:rPr>
      </w:pPr>
      <w:r>
        <w:rPr>
          <w:rFonts w:ascii="Times New Roman" w:hAnsi="Times New Roman" w:cs="Times New Roman"/>
          <w:sz w:val="24"/>
        </w:rPr>
        <w:t>Louisiana</w:t>
      </w:r>
      <w:r w:rsidR="00C37EE4">
        <w:rPr>
          <w:rFonts w:ascii="Times New Roman" w:hAnsi="Times New Roman" w:cs="Times New Roman"/>
          <w:sz w:val="24"/>
        </w:rPr>
        <w:t xml:space="preserve"> </w:t>
      </w:r>
    </w:p>
    <w:p w14:paraId="6F997E05" w14:textId="77777777" w:rsidR="00C37EE4" w:rsidRDefault="00C37EE4">
      <w:pPr>
        <w:rPr>
          <w:rFonts w:ascii="Times New Roman" w:hAnsi="Times New Roman" w:cs="Times New Roman"/>
          <w:sz w:val="24"/>
        </w:rPr>
      </w:pPr>
      <w:r>
        <w:rPr>
          <w:rFonts w:ascii="Times New Roman" w:hAnsi="Times New Roman" w:cs="Times New Roman"/>
          <w:sz w:val="24"/>
        </w:rPr>
        <w:t xml:space="preserve">7.4.4.5 POSTAL CODE </w:t>
      </w:r>
    </w:p>
    <w:p w14:paraId="3C5FCC59"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6CBE938B" w14:textId="77777777" w:rsidR="00C37EE4" w:rsidRDefault="00C37EE4">
      <w:pPr>
        <w:rPr>
          <w:rFonts w:ascii="Times New Roman" w:hAnsi="Times New Roman" w:cs="Times New Roman"/>
          <w:sz w:val="24"/>
        </w:rPr>
      </w:pPr>
      <w:r>
        <w:rPr>
          <w:rFonts w:ascii="Times New Roman" w:hAnsi="Times New Roman" w:cs="Times New Roman"/>
          <w:sz w:val="24"/>
        </w:rPr>
        <w:t xml:space="preserve">7.4.5 CONTACT VOICE TELEPHONE </w:t>
      </w:r>
    </w:p>
    <w:p w14:paraId="737F15F6" w14:textId="77777777" w:rsidR="001807B2" w:rsidRDefault="001807B2" w:rsidP="001807B2">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3832B823" w14:textId="77777777" w:rsidR="00C37EE4" w:rsidRDefault="00C37EE4">
      <w:pPr>
        <w:rPr>
          <w:rFonts w:ascii="Times New Roman" w:hAnsi="Times New Roman" w:cs="Times New Roman"/>
          <w:sz w:val="24"/>
        </w:rPr>
      </w:pPr>
      <w:r>
        <w:rPr>
          <w:rFonts w:ascii="Times New Roman" w:hAnsi="Times New Roman" w:cs="Times New Roman"/>
          <w:sz w:val="24"/>
        </w:rPr>
        <w:t xml:space="preserve">7.4.8 CONTACT ELECTRONIC MAIL ADDRESS </w:t>
      </w:r>
    </w:p>
    <w:p w14:paraId="3B464A85" w14:textId="77777777" w:rsidR="001807B2" w:rsidRDefault="00000000" w:rsidP="001807B2">
      <w:pPr>
        <w:rPr>
          <w:rFonts w:ascii="Times New Roman" w:hAnsi="Times New Roman" w:cs="Times New Roman"/>
          <w:sz w:val="24"/>
          <w:szCs w:val="24"/>
        </w:rPr>
      </w:pPr>
      <w:hyperlink r:id="rId5" w:history="1">
        <w:r w:rsidR="001807B2">
          <w:rPr>
            <w:rStyle w:val="Hyperlink"/>
            <w:rFonts w:ascii="Times New Roman" w:hAnsi="Times New Roman" w:cs="Times New Roman"/>
            <w:sz w:val="24"/>
            <w:szCs w:val="24"/>
          </w:rPr>
          <w:t>eugene.oberry@bsee.gov</w:t>
        </w:r>
      </w:hyperlink>
    </w:p>
    <w:p w14:paraId="75F2D72A" w14:textId="77777777" w:rsidR="00C37EE4" w:rsidRDefault="00C37EE4">
      <w:pPr>
        <w:rPr>
          <w:rFonts w:ascii="Times New Roman" w:hAnsi="Times New Roman" w:cs="Times New Roman"/>
          <w:sz w:val="24"/>
        </w:rPr>
      </w:pPr>
      <w:r>
        <w:rPr>
          <w:rFonts w:ascii="Times New Roman" w:hAnsi="Times New Roman" w:cs="Times New Roman"/>
          <w:sz w:val="24"/>
        </w:rPr>
        <w:t xml:space="preserve">7.5 METADATA STANDARD NAME </w:t>
      </w:r>
    </w:p>
    <w:p w14:paraId="00356B2F" w14:textId="77777777" w:rsidR="00C37EE4" w:rsidRDefault="00C37EE4">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1C5DA68B" w14:textId="77777777" w:rsidR="00C37EE4" w:rsidRDefault="00C37EE4">
      <w:pPr>
        <w:rPr>
          <w:rFonts w:ascii="Times New Roman" w:hAnsi="Times New Roman" w:cs="Times New Roman"/>
          <w:sz w:val="24"/>
        </w:rPr>
      </w:pPr>
      <w:r>
        <w:rPr>
          <w:rFonts w:ascii="Times New Roman" w:hAnsi="Times New Roman" w:cs="Times New Roman"/>
          <w:sz w:val="24"/>
        </w:rPr>
        <w:t xml:space="preserve">7.6 METADATA STANDARD VERSION </w:t>
      </w:r>
    </w:p>
    <w:p w14:paraId="4FCAEC60" w14:textId="77777777" w:rsidR="004D0BB9" w:rsidRPr="00C37EE4" w:rsidRDefault="00C37EE4">
      <w:pPr>
        <w:rPr>
          <w:rFonts w:ascii="Times New Roman" w:hAnsi="Times New Roman" w:cs="Times New Roman"/>
          <w:sz w:val="24"/>
        </w:rPr>
      </w:pPr>
      <w:r>
        <w:rPr>
          <w:rFonts w:ascii="Times New Roman" w:hAnsi="Times New Roman" w:cs="Times New Roman"/>
          <w:sz w:val="24"/>
        </w:rPr>
        <w:t>FGDC-STD-001-1998</w:t>
      </w:r>
    </w:p>
    <w:sectPr w:rsidR="004D0BB9" w:rsidRPr="00C37E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EE4"/>
    <w:rsid w:val="001807B2"/>
    <w:rsid w:val="004D0BB9"/>
    <w:rsid w:val="004D46C6"/>
    <w:rsid w:val="005105F3"/>
    <w:rsid w:val="00A702EB"/>
    <w:rsid w:val="00B066CB"/>
    <w:rsid w:val="00B16497"/>
    <w:rsid w:val="00B66379"/>
    <w:rsid w:val="00C37EE4"/>
    <w:rsid w:val="00F32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E3259"/>
  <w15:chartTrackingRefBased/>
  <w15:docId w15:val="{1ADA1343-2C67-4098-A3CF-27DF79998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C37EE4"/>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C37EE4"/>
    <w:rPr>
      <w:color w:val="0563C1" w:themeColor="hyperlink"/>
      <w:u w:val="single"/>
    </w:rPr>
  </w:style>
  <w:style w:type="character" w:styleId="UnresolvedMention">
    <w:name w:val="Unresolved Mention"/>
    <w:basedOn w:val="DefaultParagraphFont"/>
    <w:uiPriority w:val="99"/>
    <w:semiHidden/>
    <w:unhideWhenUsed/>
    <w:rsid w:val="004D46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81429">
      <w:bodyDiv w:val="1"/>
      <w:marLeft w:val="0"/>
      <w:marRight w:val="0"/>
      <w:marTop w:val="0"/>
      <w:marBottom w:val="0"/>
      <w:divBdr>
        <w:top w:val="none" w:sz="0" w:space="0" w:color="auto"/>
        <w:left w:val="none" w:sz="0" w:space="0" w:color="auto"/>
        <w:bottom w:val="none" w:sz="0" w:space="0" w:color="auto"/>
        <w:right w:val="none" w:sz="0" w:space="0" w:color="auto"/>
      </w:divBdr>
    </w:div>
    <w:div w:id="237403079">
      <w:bodyDiv w:val="1"/>
      <w:marLeft w:val="0"/>
      <w:marRight w:val="0"/>
      <w:marTop w:val="0"/>
      <w:marBottom w:val="0"/>
      <w:divBdr>
        <w:top w:val="none" w:sz="0" w:space="0" w:color="auto"/>
        <w:left w:val="none" w:sz="0" w:space="0" w:color="auto"/>
        <w:bottom w:val="none" w:sz="0" w:space="0" w:color="auto"/>
        <w:right w:val="none" w:sz="0" w:space="0" w:color="auto"/>
      </w:divBdr>
    </w:div>
    <w:div w:id="350688722">
      <w:bodyDiv w:val="1"/>
      <w:marLeft w:val="0"/>
      <w:marRight w:val="0"/>
      <w:marTop w:val="0"/>
      <w:marBottom w:val="0"/>
      <w:divBdr>
        <w:top w:val="none" w:sz="0" w:space="0" w:color="auto"/>
        <w:left w:val="none" w:sz="0" w:space="0" w:color="auto"/>
        <w:bottom w:val="none" w:sz="0" w:space="0" w:color="auto"/>
        <w:right w:val="none" w:sz="0" w:space="0" w:color="auto"/>
      </w:divBdr>
    </w:div>
    <w:div w:id="378826305">
      <w:bodyDiv w:val="1"/>
      <w:marLeft w:val="0"/>
      <w:marRight w:val="0"/>
      <w:marTop w:val="0"/>
      <w:marBottom w:val="0"/>
      <w:divBdr>
        <w:top w:val="none" w:sz="0" w:space="0" w:color="auto"/>
        <w:left w:val="none" w:sz="0" w:space="0" w:color="auto"/>
        <w:bottom w:val="none" w:sz="0" w:space="0" w:color="auto"/>
        <w:right w:val="none" w:sz="0" w:space="0" w:color="auto"/>
      </w:divBdr>
    </w:div>
    <w:div w:id="789590701">
      <w:bodyDiv w:val="1"/>
      <w:marLeft w:val="0"/>
      <w:marRight w:val="0"/>
      <w:marTop w:val="0"/>
      <w:marBottom w:val="0"/>
      <w:divBdr>
        <w:top w:val="none" w:sz="0" w:space="0" w:color="auto"/>
        <w:left w:val="none" w:sz="0" w:space="0" w:color="auto"/>
        <w:bottom w:val="none" w:sz="0" w:space="0" w:color="auto"/>
        <w:right w:val="none" w:sz="0" w:space="0" w:color="auto"/>
      </w:divBdr>
    </w:div>
    <w:div w:id="808520229">
      <w:bodyDiv w:val="1"/>
      <w:marLeft w:val="0"/>
      <w:marRight w:val="0"/>
      <w:marTop w:val="0"/>
      <w:marBottom w:val="0"/>
      <w:divBdr>
        <w:top w:val="none" w:sz="0" w:space="0" w:color="auto"/>
        <w:left w:val="none" w:sz="0" w:space="0" w:color="auto"/>
        <w:bottom w:val="none" w:sz="0" w:space="0" w:color="auto"/>
        <w:right w:val="none" w:sz="0" w:space="0" w:color="auto"/>
      </w:divBdr>
    </w:div>
    <w:div w:id="831141837">
      <w:bodyDiv w:val="1"/>
      <w:marLeft w:val="0"/>
      <w:marRight w:val="0"/>
      <w:marTop w:val="0"/>
      <w:marBottom w:val="0"/>
      <w:divBdr>
        <w:top w:val="none" w:sz="0" w:space="0" w:color="auto"/>
        <w:left w:val="none" w:sz="0" w:space="0" w:color="auto"/>
        <w:bottom w:val="none" w:sz="0" w:space="0" w:color="auto"/>
        <w:right w:val="none" w:sz="0" w:space="0" w:color="auto"/>
      </w:divBdr>
    </w:div>
    <w:div w:id="990645687">
      <w:bodyDiv w:val="1"/>
      <w:marLeft w:val="0"/>
      <w:marRight w:val="0"/>
      <w:marTop w:val="0"/>
      <w:marBottom w:val="0"/>
      <w:divBdr>
        <w:top w:val="none" w:sz="0" w:space="0" w:color="auto"/>
        <w:left w:val="none" w:sz="0" w:space="0" w:color="auto"/>
        <w:bottom w:val="none" w:sz="0" w:space="0" w:color="auto"/>
        <w:right w:val="none" w:sz="0" w:space="0" w:color="auto"/>
      </w:divBdr>
    </w:div>
    <w:div w:id="1055662764">
      <w:bodyDiv w:val="1"/>
      <w:marLeft w:val="0"/>
      <w:marRight w:val="0"/>
      <w:marTop w:val="0"/>
      <w:marBottom w:val="0"/>
      <w:divBdr>
        <w:top w:val="none" w:sz="0" w:space="0" w:color="auto"/>
        <w:left w:val="none" w:sz="0" w:space="0" w:color="auto"/>
        <w:bottom w:val="none" w:sz="0" w:space="0" w:color="auto"/>
        <w:right w:val="none" w:sz="0" w:space="0" w:color="auto"/>
      </w:divBdr>
    </w:div>
    <w:div w:id="1259025669">
      <w:bodyDiv w:val="1"/>
      <w:marLeft w:val="0"/>
      <w:marRight w:val="0"/>
      <w:marTop w:val="0"/>
      <w:marBottom w:val="0"/>
      <w:divBdr>
        <w:top w:val="none" w:sz="0" w:space="0" w:color="auto"/>
        <w:left w:val="none" w:sz="0" w:space="0" w:color="auto"/>
        <w:bottom w:val="none" w:sz="0" w:space="0" w:color="auto"/>
        <w:right w:val="none" w:sz="0" w:space="0" w:color="auto"/>
      </w:divBdr>
    </w:div>
    <w:div w:id="1362245767">
      <w:bodyDiv w:val="1"/>
      <w:marLeft w:val="0"/>
      <w:marRight w:val="0"/>
      <w:marTop w:val="0"/>
      <w:marBottom w:val="0"/>
      <w:divBdr>
        <w:top w:val="none" w:sz="0" w:space="0" w:color="auto"/>
        <w:left w:val="none" w:sz="0" w:space="0" w:color="auto"/>
        <w:bottom w:val="none" w:sz="0" w:space="0" w:color="auto"/>
        <w:right w:val="none" w:sz="0" w:space="0" w:color="auto"/>
      </w:divBdr>
    </w:div>
    <w:div w:id="1379934568">
      <w:bodyDiv w:val="1"/>
      <w:marLeft w:val="0"/>
      <w:marRight w:val="0"/>
      <w:marTop w:val="0"/>
      <w:marBottom w:val="0"/>
      <w:divBdr>
        <w:top w:val="none" w:sz="0" w:space="0" w:color="auto"/>
        <w:left w:val="none" w:sz="0" w:space="0" w:color="auto"/>
        <w:bottom w:val="none" w:sz="0" w:space="0" w:color="auto"/>
        <w:right w:val="none" w:sz="0" w:space="0" w:color="auto"/>
      </w:divBdr>
    </w:div>
    <w:div w:id="1470786827">
      <w:bodyDiv w:val="1"/>
      <w:marLeft w:val="0"/>
      <w:marRight w:val="0"/>
      <w:marTop w:val="0"/>
      <w:marBottom w:val="0"/>
      <w:divBdr>
        <w:top w:val="none" w:sz="0" w:space="0" w:color="auto"/>
        <w:left w:val="none" w:sz="0" w:space="0" w:color="auto"/>
        <w:bottom w:val="none" w:sz="0" w:space="0" w:color="auto"/>
        <w:right w:val="none" w:sz="0" w:space="0" w:color="auto"/>
      </w:divBdr>
    </w:div>
    <w:div w:id="1629125490">
      <w:bodyDiv w:val="1"/>
      <w:marLeft w:val="0"/>
      <w:marRight w:val="0"/>
      <w:marTop w:val="0"/>
      <w:marBottom w:val="0"/>
      <w:divBdr>
        <w:top w:val="none" w:sz="0" w:space="0" w:color="auto"/>
        <w:left w:val="none" w:sz="0" w:space="0" w:color="auto"/>
        <w:bottom w:val="none" w:sz="0" w:space="0" w:color="auto"/>
        <w:right w:val="none" w:sz="0" w:space="0" w:color="auto"/>
      </w:divBdr>
    </w:div>
    <w:div w:id="1746029495">
      <w:bodyDiv w:val="1"/>
      <w:marLeft w:val="0"/>
      <w:marRight w:val="0"/>
      <w:marTop w:val="0"/>
      <w:marBottom w:val="0"/>
      <w:divBdr>
        <w:top w:val="none" w:sz="0" w:space="0" w:color="auto"/>
        <w:left w:val="none" w:sz="0" w:space="0" w:color="auto"/>
        <w:bottom w:val="none" w:sz="0" w:space="0" w:color="auto"/>
        <w:right w:val="none" w:sz="0" w:space="0" w:color="auto"/>
      </w:divBdr>
    </w:div>
    <w:div w:id="1767572231">
      <w:bodyDiv w:val="1"/>
      <w:marLeft w:val="0"/>
      <w:marRight w:val="0"/>
      <w:marTop w:val="0"/>
      <w:marBottom w:val="0"/>
      <w:divBdr>
        <w:top w:val="none" w:sz="0" w:space="0" w:color="auto"/>
        <w:left w:val="none" w:sz="0" w:space="0" w:color="auto"/>
        <w:bottom w:val="none" w:sz="0" w:space="0" w:color="auto"/>
        <w:right w:val="none" w:sz="0" w:space="0" w:color="auto"/>
      </w:divBdr>
    </w:div>
    <w:div w:id="1850173547">
      <w:bodyDiv w:val="1"/>
      <w:marLeft w:val="0"/>
      <w:marRight w:val="0"/>
      <w:marTop w:val="0"/>
      <w:marBottom w:val="0"/>
      <w:divBdr>
        <w:top w:val="none" w:sz="0" w:space="0" w:color="auto"/>
        <w:left w:val="none" w:sz="0" w:space="0" w:color="auto"/>
        <w:bottom w:val="none" w:sz="0" w:space="0" w:color="auto"/>
        <w:right w:val="none" w:sz="0" w:space="0" w:color="auto"/>
      </w:divBdr>
    </w:div>
    <w:div w:id="2117673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ugene.oberry@bsee.gov" TargetMode="External"/><Relationship Id="rId4" Type="http://schemas.openxmlformats.org/officeDocument/2006/relationships/hyperlink" Target="https://response.restoration.noaa.gov/sites/default/files/ESI_Guidelin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51</Pages>
  <Words>10740</Words>
  <Characters>61221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8</cp:revision>
  <dcterms:created xsi:type="dcterms:W3CDTF">2023-02-28T15:01:00Z</dcterms:created>
  <dcterms:modified xsi:type="dcterms:W3CDTF">2023-02-28T17:32:00Z</dcterms:modified>
</cp:coreProperties>
</file>